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rPr>
      </w:pPr>
      <w:r>
        <w:rPr>
          <w:b/>
          <w:sz w:val="28"/>
        </w:rPr>
        <w:t>湘潭大学全日制学术学位硕士研究生毕业培养材料归档目录</w:t>
      </w:r>
    </w:p>
    <w:tbl>
      <w:tblPr>
        <w:tblStyle w:val="5"/>
        <w:tblW w:w="9781"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5"/>
        <w:gridCol w:w="2268"/>
        <w:gridCol w:w="3260"/>
        <w:gridCol w:w="2551"/>
        <w:gridCol w:w="56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1135" w:type="dxa"/>
            <w:vAlign w:val="center"/>
          </w:tcPr>
          <w:p>
            <w:pPr>
              <w:jc w:val="center"/>
              <w:rPr>
                <w:b/>
                <w:sz w:val="28"/>
              </w:rPr>
            </w:pPr>
            <w:r>
              <w:rPr>
                <w:b/>
                <w:sz w:val="20"/>
              </w:rPr>
              <w:t>材料</w:t>
            </w:r>
            <w:r>
              <w:rPr>
                <w:rFonts w:hint="eastAsia"/>
                <w:b/>
                <w:sz w:val="20"/>
              </w:rPr>
              <w:t>序号</w:t>
            </w:r>
          </w:p>
        </w:tc>
        <w:tc>
          <w:tcPr>
            <w:tcW w:w="2268" w:type="dxa"/>
            <w:vAlign w:val="center"/>
          </w:tcPr>
          <w:p>
            <w:pPr>
              <w:jc w:val="center"/>
              <w:rPr>
                <w:b/>
                <w:sz w:val="20"/>
              </w:rPr>
            </w:pPr>
            <w:r>
              <w:rPr>
                <w:b/>
                <w:sz w:val="20"/>
              </w:rPr>
              <w:t>材料名称</w:t>
            </w:r>
          </w:p>
        </w:tc>
        <w:tc>
          <w:tcPr>
            <w:tcW w:w="3260" w:type="dxa"/>
            <w:vAlign w:val="center"/>
          </w:tcPr>
          <w:p>
            <w:pPr>
              <w:jc w:val="center"/>
              <w:rPr>
                <w:b/>
                <w:sz w:val="20"/>
              </w:rPr>
            </w:pPr>
            <w:r>
              <w:rPr>
                <w:b/>
                <w:sz w:val="20"/>
              </w:rPr>
              <w:t>材料基本要求</w:t>
            </w:r>
          </w:p>
        </w:tc>
        <w:tc>
          <w:tcPr>
            <w:tcW w:w="2551" w:type="dxa"/>
            <w:vAlign w:val="center"/>
          </w:tcPr>
          <w:p>
            <w:pPr>
              <w:jc w:val="center"/>
              <w:rPr>
                <w:b/>
                <w:sz w:val="20"/>
              </w:rPr>
            </w:pPr>
            <w:r>
              <w:rPr>
                <w:rFonts w:hint="eastAsia"/>
                <w:b/>
                <w:sz w:val="20"/>
              </w:rPr>
              <w:t>*注意细则</w:t>
            </w:r>
          </w:p>
        </w:tc>
        <w:tc>
          <w:tcPr>
            <w:tcW w:w="567" w:type="dxa"/>
            <w:vAlign w:val="center"/>
          </w:tcPr>
          <w:p>
            <w:pPr>
              <w:jc w:val="center"/>
              <w:rPr>
                <w:b/>
                <w:sz w:val="20"/>
              </w:rPr>
            </w:pPr>
            <w:r>
              <w:rPr>
                <w:rFonts w:hint="eastAsia"/>
                <w:b/>
                <w:sz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1</w:t>
            </w:r>
          </w:p>
        </w:tc>
        <w:tc>
          <w:tcPr>
            <w:tcW w:w="2268" w:type="dxa"/>
            <w:vAlign w:val="center"/>
          </w:tcPr>
          <w:p>
            <w:pPr>
              <w:jc w:val="center"/>
              <w:rPr>
                <w:sz w:val="20"/>
              </w:rPr>
            </w:pPr>
            <w:r>
              <w:rPr>
                <w:sz w:val="20"/>
              </w:rPr>
              <w:t>湘潭大学研究生学籍表</w:t>
            </w:r>
          </w:p>
        </w:tc>
        <w:tc>
          <w:tcPr>
            <w:tcW w:w="3260" w:type="dxa"/>
            <w:vAlign w:val="center"/>
          </w:tcPr>
          <w:p>
            <w:pPr>
              <w:jc w:val="left"/>
              <w:rPr>
                <w:sz w:val="20"/>
              </w:rPr>
            </w:pPr>
            <w:r>
              <w:rPr>
                <w:rFonts w:hint="eastAsia"/>
                <w:sz w:val="20"/>
              </w:rPr>
              <w:t>（1）双面打印，粘贴近期免冠2寸彩照</w:t>
            </w:r>
          </w:p>
          <w:p>
            <w:pPr>
              <w:jc w:val="left"/>
              <w:rPr>
                <w:sz w:val="20"/>
              </w:rPr>
            </w:pPr>
            <w:r>
              <w:rPr>
                <w:rFonts w:hint="eastAsia"/>
                <w:sz w:val="20"/>
              </w:rPr>
              <w:t>（2）</w:t>
            </w:r>
            <w:r>
              <w:rPr>
                <w:sz w:val="20"/>
              </w:rPr>
              <w:t>院章及院领导签章不可复印</w:t>
            </w:r>
            <w:r>
              <w:rPr>
                <w:rFonts w:hint="eastAsia"/>
                <w:sz w:val="20"/>
              </w:rPr>
              <w:t>，</w:t>
            </w:r>
            <w:r>
              <w:rPr>
                <w:sz w:val="20"/>
              </w:rPr>
              <w:t>须为红色</w:t>
            </w:r>
          </w:p>
          <w:p>
            <w:pPr>
              <w:jc w:val="left"/>
              <w:rPr>
                <w:sz w:val="20"/>
              </w:rPr>
            </w:pPr>
            <w:r>
              <w:rPr>
                <w:rFonts w:hint="eastAsia"/>
                <w:sz w:val="20"/>
              </w:rPr>
              <w:t>（3）学籍表由系统导出</w:t>
            </w:r>
          </w:p>
        </w:tc>
        <w:tc>
          <w:tcPr>
            <w:tcW w:w="2551" w:type="dxa"/>
            <w:vAlign w:val="center"/>
          </w:tcPr>
          <w:p>
            <w:pPr>
              <w:jc w:val="left"/>
              <w:rPr>
                <w:sz w:val="20"/>
              </w:rPr>
            </w:pPr>
            <w:r>
              <w:rPr>
                <w:rFonts w:hint="eastAsia"/>
                <w:sz w:val="20"/>
              </w:rPr>
              <w:t>（1）永久通讯地址须填写完整，精确到市以下</w:t>
            </w:r>
          </w:p>
          <w:p>
            <w:pPr>
              <w:jc w:val="left"/>
              <w:rPr>
                <w:sz w:val="20"/>
              </w:rPr>
            </w:pPr>
            <w:r>
              <w:rPr>
                <w:rFonts w:hint="eastAsia"/>
                <w:sz w:val="20"/>
              </w:rPr>
              <w:t>（2）职务、职位、学籍异动、奖惩情况（填写完整，</w:t>
            </w:r>
            <w:r>
              <w:rPr>
                <w:rFonts w:hint="eastAsia"/>
                <w:color w:val="FF0000"/>
                <w:sz w:val="20"/>
              </w:rPr>
              <w:t>没有的请写“无”</w:t>
            </w:r>
            <w:r>
              <w:rPr>
                <w:rFonts w:hint="eastAsia"/>
                <w:sz w:val="20"/>
              </w:rPr>
              <w:t>）</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2</w:t>
            </w:r>
          </w:p>
        </w:tc>
        <w:tc>
          <w:tcPr>
            <w:tcW w:w="2268" w:type="dxa"/>
            <w:vAlign w:val="center"/>
          </w:tcPr>
          <w:p>
            <w:pPr>
              <w:jc w:val="center"/>
              <w:rPr>
                <w:sz w:val="20"/>
              </w:rPr>
            </w:pPr>
            <w:r>
              <w:rPr>
                <w:sz w:val="20"/>
              </w:rPr>
              <w:t>湘潭大学硕士研究生个人培养计划</w:t>
            </w:r>
          </w:p>
        </w:tc>
        <w:tc>
          <w:tcPr>
            <w:tcW w:w="3260"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551" w:type="dxa"/>
            <w:vAlign w:val="center"/>
          </w:tcPr>
          <w:p>
            <w:pPr>
              <w:jc w:val="left"/>
              <w:rPr>
                <w:sz w:val="20"/>
              </w:rPr>
            </w:pPr>
            <w:r>
              <w:rPr>
                <w:rFonts w:hint="eastAsia"/>
                <w:sz w:val="20"/>
              </w:rPr>
              <w:t>（1）拟定日期为入学第一学期的九月中旬，必须填写</w:t>
            </w:r>
          </w:p>
          <w:p>
            <w:pPr>
              <w:jc w:val="left"/>
              <w:rPr>
                <w:sz w:val="20"/>
              </w:rPr>
            </w:pPr>
            <w:r>
              <w:rPr>
                <w:rFonts w:hint="eastAsia"/>
                <w:sz w:val="20"/>
              </w:rPr>
              <w:t>（2）</w:t>
            </w:r>
            <w:r>
              <w:rPr>
                <w:sz w:val="20"/>
              </w:rPr>
              <w:t>计划安排须填写完整</w:t>
            </w:r>
            <w:r>
              <w:rPr>
                <w:rFonts w:hint="eastAsia"/>
                <w:sz w:val="20"/>
              </w:rPr>
              <w:t>，</w:t>
            </w:r>
            <w:r>
              <w:rPr>
                <w:sz w:val="20"/>
              </w:rPr>
              <w:t>不能空缺</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3</w:t>
            </w:r>
          </w:p>
        </w:tc>
        <w:tc>
          <w:tcPr>
            <w:tcW w:w="2268" w:type="dxa"/>
            <w:vAlign w:val="center"/>
          </w:tcPr>
          <w:p>
            <w:pPr>
              <w:jc w:val="center"/>
              <w:rPr>
                <w:sz w:val="20"/>
              </w:rPr>
            </w:pPr>
            <w:r>
              <w:rPr>
                <w:sz w:val="20"/>
              </w:rPr>
              <w:t>湘潭大学硕士研究生教学</w:t>
            </w:r>
            <w:r>
              <w:rPr>
                <w:rFonts w:hint="eastAsia"/>
                <w:sz w:val="20"/>
              </w:rPr>
              <w:t>（社会）实践情况表</w:t>
            </w:r>
          </w:p>
        </w:tc>
        <w:tc>
          <w:tcPr>
            <w:tcW w:w="3260" w:type="dxa"/>
            <w:vAlign w:val="center"/>
          </w:tcPr>
          <w:p>
            <w:pPr>
              <w:jc w:val="left"/>
              <w:rPr>
                <w:sz w:val="20"/>
              </w:rPr>
            </w:pPr>
            <w:r>
              <w:rPr>
                <w:rFonts w:hint="eastAsia"/>
                <w:sz w:val="20"/>
              </w:rPr>
              <w:t>（1）双面打印</w:t>
            </w:r>
          </w:p>
          <w:p>
            <w:pPr>
              <w:jc w:val="left"/>
              <w:rPr>
                <w:sz w:val="20"/>
              </w:rPr>
            </w:pPr>
            <w:r>
              <w:rPr>
                <w:rFonts w:hint="eastAsia"/>
                <w:sz w:val="20"/>
              </w:rPr>
              <w:t>（2）学生本人签名，指导老师意见必须签写</w:t>
            </w:r>
          </w:p>
        </w:tc>
        <w:tc>
          <w:tcPr>
            <w:tcW w:w="2551" w:type="dxa"/>
            <w:vAlign w:val="center"/>
          </w:tcPr>
          <w:p>
            <w:pPr>
              <w:jc w:val="left"/>
              <w:rPr>
                <w:sz w:val="20"/>
              </w:rPr>
            </w:pPr>
            <w:r>
              <w:rPr>
                <w:rFonts w:hint="eastAsia"/>
                <w:sz w:val="20"/>
              </w:rPr>
              <w:t>专硕的实践情况表，领导签名</w:t>
            </w:r>
            <w:r>
              <w:rPr>
                <w:sz w:val="20"/>
              </w:rPr>
              <w:t>必须签写</w:t>
            </w:r>
            <w:r>
              <w:rPr>
                <w:rFonts w:hint="eastAsia"/>
                <w:sz w:val="20"/>
              </w:rPr>
              <w:t>，实习单位公章不得复印</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4</w:t>
            </w:r>
          </w:p>
        </w:tc>
        <w:tc>
          <w:tcPr>
            <w:tcW w:w="2268" w:type="dxa"/>
            <w:vAlign w:val="center"/>
          </w:tcPr>
          <w:p>
            <w:pPr>
              <w:jc w:val="center"/>
              <w:rPr>
                <w:sz w:val="20"/>
              </w:rPr>
            </w:pPr>
            <w:r>
              <w:rPr>
                <w:sz w:val="20"/>
              </w:rPr>
              <w:t>湘潭大学硕士研究生中期考核情况报告</w:t>
            </w:r>
          </w:p>
        </w:tc>
        <w:tc>
          <w:tcPr>
            <w:tcW w:w="3260"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551" w:type="dxa"/>
            <w:vAlign w:val="center"/>
          </w:tcPr>
          <w:p>
            <w:pPr>
              <w:jc w:val="left"/>
              <w:rPr>
                <w:sz w:val="20"/>
              </w:rPr>
            </w:pPr>
            <w:r>
              <w:rPr>
                <w:rFonts w:hint="eastAsia"/>
                <w:sz w:val="20"/>
              </w:rPr>
              <w:t>原则上</w:t>
            </w:r>
            <w:r>
              <w:rPr>
                <w:sz w:val="20"/>
              </w:rPr>
              <w:t>学分修满后才能进行中期考核</w:t>
            </w:r>
            <w:r>
              <w:rPr>
                <w:rFonts w:hint="eastAsia"/>
                <w:sz w:val="20"/>
              </w:rPr>
              <w:t>，</w:t>
            </w:r>
            <w:r>
              <w:rPr>
                <w:sz w:val="20"/>
              </w:rPr>
              <w:t>中期考核合格后才能进行开题</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5</w:t>
            </w:r>
          </w:p>
        </w:tc>
        <w:tc>
          <w:tcPr>
            <w:tcW w:w="2268" w:type="dxa"/>
            <w:vAlign w:val="center"/>
          </w:tcPr>
          <w:p>
            <w:pPr>
              <w:jc w:val="center"/>
              <w:rPr>
                <w:sz w:val="20"/>
              </w:rPr>
            </w:pPr>
            <w:r>
              <w:rPr>
                <w:sz w:val="20"/>
              </w:rPr>
              <w:t>湘潭大学硕士研究生学位论文开题报告</w:t>
            </w:r>
          </w:p>
        </w:tc>
        <w:tc>
          <w:tcPr>
            <w:tcW w:w="3260"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551" w:type="dxa"/>
            <w:vAlign w:val="center"/>
          </w:tcPr>
          <w:p>
            <w:pPr>
              <w:jc w:val="left"/>
              <w:rPr>
                <w:sz w:val="20"/>
              </w:rPr>
            </w:pPr>
            <w:r>
              <w:rPr>
                <w:rFonts w:hint="eastAsia"/>
                <w:sz w:val="20"/>
              </w:rPr>
              <w:t>（1）</w:t>
            </w:r>
            <w:r>
              <w:rPr>
                <w:sz w:val="20"/>
              </w:rPr>
              <w:t>开题报告时间在中期考核后</w:t>
            </w:r>
            <w:r>
              <w:rPr>
                <w:rFonts w:hint="eastAsia"/>
                <w:sz w:val="20"/>
              </w:rPr>
              <w:t>，</w:t>
            </w:r>
            <w:r>
              <w:rPr>
                <w:sz w:val="20"/>
              </w:rPr>
              <w:t>在论文中期</w:t>
            </w:r>
            <w:r>
              <w:rPr>
                <w:rFonts w:hint="eastAsia"/>
                <w:sz w:val="20"/>
                <w:lang w:eastAsia="zh-CN"/>
              </w:rPr>
              <w:t>检查</w:t>
            </w:r>
            <w:r>
              <w:rPr>
                <w:sz w:val="20"/>
              </w:rPr>
              <w:t>前</w:t>
            </w:r>
          </w:p>
          <w:p>
            <w:pPr>
              <w:jc w:val="left"/>
              <w:rPr>
                <w:sz w:val="20"/>
              </w:rPr>
            </w:pPr>
            <w:r>
              <w:rPr>
                <w:rFonts w:hint="eastAsia"/>
                <w:sz w:val="20"/>
              </w:rPr>
              <w:t>（2）论文工作进度安排须填写完整，不能空缺</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6</w:t>
            </w:r>
          </w:p>
        </w:tc>
        <w:tc>
          <w:tcPr>
            <w:tcW w:w="2268" w:type="dxa"/>
            <w:vAlign w:val="center"/>
          </w:tcPr>
          <w:p>
            <w:pPr>
              <w:jc w:val="center"/>
              <w:rPr>
                <w:sz w:val="20"/>
              </w:rPr>
            </w:pPr>
            <w:r>
              <w:rPr>
                <w:sz w:val="20"/>
              </w:rPr>
              <w:t>湘潭大学研究生学位论文中期检查报告</w:t>
            </w:r>
          </w:p>
        </w:tc>
        <w:tc>
          <w:tcPr>
            <w:tcW w:w="3260"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551" w:type="dxa"/>
            <w:vAlign w:val="center"/>
          </w:tcPr>
          <w:p>
            <w:pPr>
              <w:jc w:val="left"/>
              <w:rPr>
                <w:sz w:val="20"/>
              </w:rPr>
            </w:pPr>
            <w:r>
              <w:rPr>
                <w:sz w:val="20"/>
              </w:rPr>
              <w:t>中期检查时间在开题报告后</w:t>
            </w:r>
          </w:p>
        </w:tc>
        <w:tc>
          <w:tcPr>
            <w:tcW w:w="567"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7</w:t>
            </w:r>
          </w:p>
        </w:tc>
        <w:tc>
          <w:tcPr>
            <w:tcW w:w="2268" w:type="dxa"/>
            <w:vAlign w:val="center"/>
          </w:tcPr>
          <w:p>
            <w:pPr>
              <w:jc w:val="center"/>
              <w:rPr>
                <w:sz w:val="20"/>
              </w:rPr>
            </w:pPr>
            <w:r>
              <w:rPr>
                <w:sz w:val="20"/>
              </w:rPr>
              <w:t>湘潭大学硕士研究生成绩单</w:t>
            </w:r>
          </w:p>
        </w:tc>
        <w:tc>
          <w:tcPr>
            <w:tcW w:w="3260" w:type="dxa"/>
            <w:vAlign w:val="center"/>
          </w:tcPr>
          <w:p>
            <w:pPr>
              <w:jc w:val="left"/>
              <w:rPr>
                <w:sz w:val="20"/>
              </w:rPr>
            </w:pPr>
            <w:r>
              <w:rPr>
                <w:rFonts w:hint="eastAsia"/>
                <w:sz w:val="20"/>
              </w:rPr>
              <w:t>学院研究生教务老师通过研究生信息管理系统打印拟毕业研究生成绩总表</w:t>
            </w:r>
            <w:r>
              <w:rPr>
                <w:rFonts w:hint="eastAsia"/>
                <w:b/>
                <w:sz w:val="20"/>
              </w:rPr>
              <w:t>一式两份，审核签字，并加盖学院公章，</w:t>
            </w:r>
            <w:r>
              <w:rPr>
                <w:rFonts w:hint="eastAsia"/>
                <w:sz w:val="20"/>
              </w:rPr>
              <w:t>按学号顺序以学院为单位到研究生培养办加盖学校成绩公章，其中一份转交至所在学院研究生思政老师存入学生个人档案</w:t>
            </w:r>
          </w:p>
        </w:tc>
        <w:tc>
          <w:tcPr>
            <w:tcW w:w="2551" w:type="dxa"/>
            <w:vAlign w:val="center"/>
          </w:tcPr>
          <w:p>
            <w:pPr>
              <w:jc w:val="left"/>
              <w:rPr>
                <w:sz w:val="20"/>
              </w:rPr>
            </w:pPr>
            <w:r>
              <w:rPr>
                <w:rFonts w:hint="eastAsia"/>
                <w:sz w:val="20"/>
              </w:rPr>
              <w:t>（1）</w:t>
            </w:r>
            <w:r>
              <w:rPr>
                <w:sz w:val="20"/>
              </w:rPr>
              <w:t>学分必须修满</w:t>
            </w:r>
          </w:p>
          <w:p>
            <w:pPr>
              <w:jc w:val="left"/>
              <w:rPr>
                <w:sz w:val="20"/>
              </w:rPr>
            </w:pPr>
            <w:r>
              <w:rPr>
                <w:rFonts w:hint="eastAsia"/>
                <w:sz w:val="20"/>
              </w:rPr>
              <w:t>（2）成绩总表导师栏须有导师信息</w:t>
            </w:r>
          </w:p>
        </w:tc>
        <w:tc>
          <w:tcPr>
            <w:tcW w:w="567" w:type="dxa"/>
            <w:vAlign w:val="center"/>
          </w:tcPr>
          <w:p>
            <w:pPr>
              <w:jc w:val="center"/>
              <w:rPr>
                <w:sz w:val="20"/>
              </w:rPr>
            </w:pPr>
            <w:r>
              <w:rPr>
                <w:rFonts w:hint="eastAsia"/>
                <w:sz w:val="20"/>
              </w:rPr>
              <w:t>2份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8</w:t>
            </w:r>
          </w:p>
        </w:tc>
        <w:tc>
          <w:tcPr>
            <w:tcW w:w="2268" w:type="dxa"/>
            <w:vAlign w:val="center"/>
          </w:tcPr>
          <w:p>
            <w:pPr>
              <w:jc w:val="center"/>
              <w:rPr>
                <w:sz w:val="20"/>
              </w:rPr>
            </w:pPr>
            <w:r>
              <w:rPr>
                <w:sz w:val="20"/>
              </w:rPr>
              <w:t>湘潭大学研究生电子注册信息表</w:t>
            </w:r>
          </w:p>
        </w:tc>
        <w:tc>
          <w:tcPr>
            <w:tcW w:w="3260" w:type="dxa"/>
            <w:vAlign w:val="center"/>
          </w:tcPr>
          <w:p>
            <w:pPr>
              <w:jc w:val="center"/>
              <w:rPr>
                <w:sz w:val="20"/>
              </w:rPr>
            </w:pPr>
            <w:r>
              <w:rPr>
                <w:rFonts w:hint="eastAsia"/>
                <w:sz w:val="20"/>
                <w:lang w:eastAsia="zh-CN"/>
              </w:rPr>
              <w:t>所填内容需</w:t>
            </w:r>
            <w:r>
              <w:rPr>
                <w:rFonts w:hint="eastAsia"/>
                <w:sz w:val="20"/>
              </w:rPr>
              <w:t>系统导出，本人签字</w:t>
            </w:r>
          </w:p>
        </w:tc>
        <w:tc>
          <w:tcPr>
            <w:tcW w:w="2551" w:type="dxa"/>
            <w:vAlign w:val="center"/>
          </w:tcPr>
          <w:p>
            <w:pPr>
              <w:jc w:val="left"/>
              <w:rPr>
                <w:rFonts w:hint="eastAsia" w:eastAsiaTheme="minorEastAsia"/>
                <w:sz w:val="20"/>
                <w:lang w:eastAsia="zh-CN"/>
              </w:rPr>
            </w:pPr>
            <w:r>
              <w:rPr>
                <w:rFonts w:hint="eastAsia"/>
                <w:sz w:val="20"/>
              </w:rPr>
              <w:t>**栏必须填写，</w:t>
            </w:r>
            <w:r>
              <w:rPr>
                <w:rFonts w:hint="eastAsia"/>
                <w:color w:val="FF0000"/>
                <w:sz w:val="20"/>
              </w:rPr>
              <w:t>除备注外其他空白处请写“无</w:t>
            </w:r>
            <w:r>
              <w:rPr>
                <w:rFonts w:hint="eastAsia"/>
                <w:sz w:val="20"/>
              </w:rPr>
              <w:t>”</w:t>
            </w:r>
          </w:p>
        </w:tc>
        <w:tc>
          <w:tcPr>
            <w:tcW w:w="567" w:type="dxa"/>
            <w:vAlign w:val="center"/>
          </w:tcPr>
          <w:p>
            <w:pPr>
              <w:jc w:val="center"/>
              <w:rPr>
                <w:sz w:val="20"/>
              </w:rPr>
            </w:pPr>
            <w:r>
              <w:rPr>
                <w:rFonts w:hint="eastAsia"/>
                <w:sz w:val="20"/>
              </w:rPr>
              <w:t>1份</w:t>
            </w:r>
          </w:p>
        </w:tc>
      </w:tr>
    </w:tbl>
    <w:p>
      <w:pPr>
        <w:tabs>
          <w:tab w:val="left" w:pos="4919"/>
        </w:tabs>
        <w:rPr>
          <w:b/>
          <w:szCs w:val="21"/>
        </w:rPr>
      </w:pPr>
      <w:r>
        <w:rPr>
          <w:b/>
          <w:szCs w:val="21"/>
        </w:rPr>
        <w:t>注</w:t>
      </w:r>
      <w:r>
        <w:rPr>
          <w:rFonts w:hint="eastAsia"/>
          <w:b/>
          <w:szCs w:val="21"/>
        </w:rPr>
        <w:t>：</w:t>
      </w:r>
      <w:r>
        <w:rPr>
          <w:b/>
          <w:szCs w:val="21"/>
        </w:rPr>
        <w:tab/>
      </w:r>
    </w:p>
    <w:p>
      <w:pPr>
        <w:pStyle w:val="7"/>
        <w:numPr>
          <w:ilvl w:val="0"/>
          <w:numId w:val="1"/>
        </w:numPr>
        <w:ind w:firstLineChars="0"/>
        <w:rPr>
          <w:sz w:val="20"/>
        </w:rPr>
      </w:pPr>
      <w:r>
        <w:rPr>
          <w:sz w:val="20"/>
        </w:rPr>
        <w:t>个人培养材料请按以上材料序号从小到大排序，整理好后用长尾夹夹好，学院将拟毕业研究生培养材料按学号从小到大排序；</w:t>
      </w:r>
    </w:p>
    <w:p>
      <w:pPr>
        <w:pStyle w:val="7"/>
        <w:numPr>
          <w:ilvl w:val="0"/>
          <w:numId w:val="1"/>
        </w:numPr>
        <w:ind w:firstLineChars="0"/>
        <w:rPr>
          <w:sz w:val="20"/>
        </w:rPr>
      </w:pPr>
      <w:r>
        <w:rPr>
          <w:sz w:val="20"/>
        </w:rPr>
        <w:t>所有章印须盖正</w:t>
      </w:r>
      <w:r>
        <w:rPr>
          <w:rFonts w:hint="eastAsia"/>
          <w:sz w:val="20"/>
        </w:rPr>
        <w:t>，出现</w:t>
      </w:r>
      <w:r>
        <w:rPr>
          <w:sz w:val="20"/>
        </w:rPr>
        <w:t>重影</w:t>
      </w:r>
      <w:r>
        <w:rPr>
          <w:rFonts w:hint="eastAsia"/>
          <w:sz w:val="20"/>
        </w:rPr>
        <w:t>、正反颠</w:t>
      </w:r>
      <w:r>
        <w:rPr>
          <w:sz w:val="20"/>
        </w:rPr>
        <w:t>倒等问题须重新盖章替换</w:t>
      </w:r>
      <w:r>
        <w:rPr>
          <w:rFonts w:hint="eastAsia"/>
          <w:sz w:val="20"/>
        </w:rPr>
        <w:t>；</w:t>
      </w:r>
    </w:p>
    <w:p>
      <w:pPr>
        <w:pStyle w:val="7"/>
        <w:numPr>
          <w:ilvl w:val="0"/>
          <w:numId w:val="1"/>
        </w:numPr>
        <w:ind w:firstLineChars="0"/>
        <w:rPr>
          <w:sz w:val="20"/>
        </w:rPr>
      </w:pPr>
      <w:r>
        <w:rPr>
          <w:rFonts w:hint="eastAsia"/>
          <w:sz w:val="20"/>
        </w:rPr>
        <w:t>每份材料须有湘大水印，排版尽量美观。</w:t>
      </w:r>
    </w:p>
    <w:p>
      <w:pPr>
        <w:rPr>
          <w:b/>
          <w:sz w:val="20"/>
        </w:rPr>
      </w:pPr>
      <w:r>
        <w:rPr>
          <w:rFonts w:hint="eastAsia"/>
          <w:b/>
          <w:sz w:val="20"/>
        </w:rPr>
        <w:t>*注意细则一栏为常见问题，望学院审核时重点审查！</w:t>
      </w:r>
    </w:p>
    <w:p>
      <w:pPr>
        <w:rPr>
          <w:b/>
          <w:sz w:val="20"/>
        </w:rPr>
      </w:pPr>
    </w:p>
    <w:p>
      <w:pPr>
        <w:rPr>
          <w:b/>
          <w:sz w:val="20"/>
        </w:rPr>
      </w:pPr>
    </w:p>
    <w:p>
      <w:pPr>
        <w:rPr>
          <w:b/>
          <w:sz w:val="20"/>
        </w:rPr>
      </w:pPr>
    </w:p>
    <w:p>
      <w:pPr>
        <w:rPr>
          <w:b/>
          <w:sz w:val="20"/>
        </w:rPr>
      </w:pPr>
    </w:p>
    <w:p>
      <w:pPr>
        <w:jc w:val="center"/>
        <w:rPr>
          <w:b/>
          <w:sz w:val="28"/>
        </w:rPr>
      </w:pPr>
      <w:r>
        <w:rPr>
          <w:b/>
          <w:sz w:val="28"/>
        </w:rPr>
        <w:t>湘潭大学全日制</w:t>
      </w:r>
      <w:r>
        <w:rPr>
          <w:rFonts w:hint="eastAsia"/>
          <w:b/>
          <w:sz w:val="28"/>
        </w:rPr>
        <w:t>（非全日制）</w:t>
      </w:r>
      <w:r>
        <w:rPr>
          <w:b/>
          <w:sz w:val="28"/>
        </w:rPr>
        <w:t>专业学位硕士研究生</w:t>
      </w:r>
    </w:p>
    <w:p>
      <w:pPr>
        <w:jc w:val="center"/>
        <w:rPr>
          <w:b/>
          <w:sz w:val="28"/>
        </w:rPr>
      </w:pPr>
      <w:r>
        <w:rPr>
          <w:b/>
          <w:sz w:val="28"/>
        </w:rPr>
        <w:t>毕业培养材料归档目录</w:t>
      </w:r>
    </w:p>
    <w:tbl>
      <w:tblPr>
        <w:tblStyle w:val="5"/>
        <w:tblW w:w="9498"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4"/>
        <w:gridCol w:w="2268"/>
        <w:gridCol w:w="2977"/>
        <w:gridCol w:w="2410"/>
        <w:gridCol w:w="7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1134" w:type="dxa"/>
            <w:vAlign w:val="center"/>
          </w:tcPr>
          <w:p>
            <w:pPr>
              <w:jc w:val="center"/>
              <w:rPr>
                <w:b/>
                <w:sz w:val="28"/>
              </w:rPr>
            </w:pPr>
            <w:r>
              <w:rPr>
                <w:b/>
                <w:sz w:val="20"/>
              </w:rPr>
              <w:t>材料</w:t>
            </w:r>
            <w:r>
              <w:rPr>
                <w:rFonts w:hint="eastAsia"/>
                <w:b/>
                <w:sz w:val="20"/>
              </w:rPr>
              <w:t>序号</w:t>
            </w:r>
          </w:p>
        </w:tc>
        <w:tc>
          <w:tcPr>
            <w:tcW w:w="2268" w:type="dxa"/>
            <w:vAlign w:val="center"/>
          </w:tcPr>
          <w:p>
            <w:pPr>
              <w:jc w:val="center"/>
              <w:rPr>
                <w:b/>
                <w:sz w:val="20"/>
              </w:rPr>
            </w:pPr>
            <w:r>
              <w:rPr>
                <w:b/>
                <w:sz w:val="20"/>
              </w:rPr>
              <w:t>材料名称</w:t>
            </w:r>
          </w:p>
        </w:tc>
        <w:tc>
          <w:tcPr>
            <w:tcW w:w="2977" w:type="dxa"/>
            <w:vAlign w:val="center"/>
          </w:tcPr>
          <w:p>
            <w:pPr>
              <w:jc w:val="center"/>
              <w:rPr>
                <w:b/>
                <w:sz w:val="20"/>
              </w:rPr>
            </w:pPr>
            <w:r>
              <w:rPr>
                <w:b/>
                <w:sz w:val="20"/>
              </w:rPr>
              <w:t>材料基本要求</w:t>
            </w:r>
          </w:p>
        </w:tc>
        <w:tc>
          <w:tcPr>
            <w:tcW w:w="2410" w:type="dxa"/>
            <w:vAlign w:val="center"/>
          </w:tcPr>
          <w:p>
            <w:pPr>
              <w:jc w:val="center"/>
              <w:rPr>
                <w:b/>
                <w:sz w:val="20"/>
              </w:rPr>
            </w:pPr>
            <w:r>
              <w:rPr>
                <w:rFonts w:hint="eastAsia"/>
                <w:b/>
                <w:sz w:val="20"/>
              </w:rPr>
              <w:t>*注意细则</w:t>
            </w:r>
          </w:p>
        </w:tc>
        <w:tc>
          <w:tcPr>
            <w:tcW w:w="709" w:type="dxa"/>
            <w:vAlign w:val="center"/>
          </w:tcPr>
          <w:p>
            <w:pPr>
              <w:jc w:val="center"/>
              <w:rPr>
                <w:b/>
                <w:sz w:val="20"/>
              </w:rPr>
            </w:pPr>
            <w:r>
              <w:rPr>
                <w:rFonts w:hint="eastAsia"/>
                <w:b/>
                <w:sz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1</w:t>
            </w:r>
          </w:p>
        </w:tc>
        <w:tc>
          <w:tcPr>
            <w:tcW w:w="2268" w:type="dxa"/>
            <w:vAlign w:val="center"/>
          </w:tcPr>
          <w:p>
            <w:pPr>
              <w:jc w:val="center"/>
              <w:rPr>
                <w:sz w:val="20"/>
              </w:rPr>
            </w:pPr>
            <w:r>
              <w:rPr>
                <w:sz w:val="20"/>
              </w:rPr>
              <w:t>湘潭大学研究生学籍表</w:t>
            </w:r>
          </w:p>
        </w:tc>
        <w:tc>
          <w:tcPr>
            <w:tcW w:w="2977" w:type="dxa"/>
            <w:vAlign w:val="center"/>
          </w:tcPr>
          <w:p>
            <w:pPr>
              <w:jc w:val="left"/>
              <w:rPr>
                <w:sz w:val="20"/>
              </w:rPr>
            </w:pPr>
            <w:r>
              <w:rPr>
                <w:rFonts w:hint="eastAsia"/>
                <w:sz w:val="20"/>
              </w:rPr>
              <w:t>（1）双面打印，粘贴近期免冠2寸彩照</w:t>
            </w:r>
          </w:p>
          <w:p>
            <w:pPr>
              <w:jc w:val="left"/>
              <w:rPr>
                <w:sz w:val="20"/>
              </w:rPr>
            </w:pPr>
            <w:r>
              <w:rPr>
                <w:rFonts w:hint="eastAsia"/>
                <w:sz w:val="20"/>
              </w:rPr>
              <w:t>（2）</w:t>
            </w:r>
            <w:r>
              <w:rPr>
                <w:sz w:val="20"/>
              </w:rPr>
              <w:t>院章及院领导签章不可复印</w:t>
            </w:r>
            <w:r>
              <w:rPr>
                <w:rFonts w:hint="eastAsia"/>
                <w:sz w:val="20"/>
              </w:rPr>
              <w:t>，</w:t>
            </w:r>
            <w:r>
              <w:rPr>
                <w:sz w:val="20"/>
              </w:rPr>
              <w:t>须为红色</w:t>
            </w:r>
          </w:p>
          <w:p>
            <w:pPr>
              <w:jc w:val="left"/>
              <w:rPr>
                <w:sz w:val="20"/>
              </w:rPr>
            </w:pPr>
            <w:r>
              <w:rPr>
                <w:rFonts w:hint="eastAsia"/>
                <w:sz w:val="20"/>
              </w:rPr>
              <w:t>（3）学籍表由系统导出</w:t>
            </w:r>
          </w:p>
        </w:tc>
        <w:tc>
          <w:tcPr>
            <w:tcW w:w="2410" w:type="dxa"/>
            <w:vAlign w:val="center"/>
          </w:tcPr>
          <w:p>
            <w:pPr>
              <w:jc w:val="left"/>
              <w:rPr>
                <w:sz w:val="20"/>
              </w:rPr>
            </w:pPr>
            <w:r>
              <w:rPr>
                <w:rFonts w:hint="eastAsia"/>
                <w:sz w:val="20"/>
              </w:rPr>
              <w:t>（1）永久通讯地址须填写完整，精确到市以下</w:t>
            </w:r>
          </w:p>
          <w:p>
            <w:pPr>
              <w:jc w:val="left"/>
              <w:rPr>
                <w:sz w:val="20"/>
              </w:rPr>
            </w:pPr>
            <w:r>
              <w:rPr>
                <w:rFonts w:hint="eastAsia"/>
                <w:sz w:val="20"/>
              </w:rPr>
              <w:t>（2）职务、职位、学籍异动、奖惩情况（填写完整，没有的请写“无”）</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2</w:t>
            </w:r>
          </w:p>
        </w:tc>
        <w:tc>
          <w:tcPr>
            <w:tcW w:w="2268" w:type="dxa"/>
            <w:vAlign w:val="center"/>
          </w:tcPr>
          <w:p>
            <w:pPr>
              <w:jc w:val="center"/>
              <w:rPr>
                <w:sz w:val="20"/>
              </w:rPr>
            </w:pPr>
            <w:r>
              <w:rPr>
                <w:sz w:val="20"/>
              </w:rPr>
              <w:t>湘潭大学硕士研究生个人培养计划</w:t>
            </w:r>
          </w:p>
        </w:tc>
        <w:tc>
          <w:tcPr>
            <w:tcW w:w="2977"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410" w:type="dxa"/>
            <w:vAlign w:val="center"/>
          </w:tcPr>
          <w:p>
            <w:pPr>
              <w:jc w:val="left"/>
              <w:rPr>
                <w:sz w:val="20"/>
              </w:rPr>
            </w:pPr>
            <w:r>
              <w:rPr>
                <w:rFonts w:hint="eastAsia"/>
                <w:sz w:val="20"/>
              </w:rPr>
              <w:t>（1）拟定日期为入学第一学期的九月中旬，必须填写</w:t>
            </w:r>
          </w:p>
          <w:p>
            <w:pPr>
              <w:jc w:val="left"/>
              <w:rPr>
                <w:sz w:val="20"/>
              </w:rPr>
            </w:pPr>
            <w:r>
              <w:rPr>
                <w:rFonts w:hint="eastAsia"/>
                <w:sz w:val="20"/>
              </w:rPr>
              <w:t>（2）</w:t>
            </w:r>
            <w:r>
              <w:rPr>
                <w:sz w:val="20"/>
              </w:rPr>
              <w:t>计划安排须填写完整</w:t>
            </w:r>
            <w:r>
              <w:rPr>
                <w:rFonts w:hint="eastAsia"/>
                <w:sz w:val="20"/>
              </w:rPr>
              <w:t>，</w:t>
            </w:r>
            <w:r>
              <w:rPr>
                <w:sz w:val="20"/>
              </w:rPr>
              <w:t>不能空缺</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3</w:t>
            </w:r>
          </w:p>
        </w:tc>
        <w:tc>
          <w:tcPr>
            <w:tcW w:w="2268" w:type="dxa"/>
            <w:vAlign w:val="center"/>
          </w:tcPr>
          <w:p>
            <w:pPr>
              <w:jc w:val="center"/>
              <w:rPr>
                <w:sz w:val="20"/>
              </w:rPr>
            </w:pPr>
            <w:r>
              <w:rPr>
                <w:sz w:val="20"/>
              </w:rPr>
              <w:t>湘潭大学硕士研究生教学</w:t>
            </w:r>
            <w:r>
              <w:rPr>
                <w:rFonts w:hint="eastAsia"/>
                <w:sz w:val="20"/>
              </w:rPr>
              <w:t>（社会）实践情况表</w:t>
            </w:r>
          </w:p>
        </w:tc>
        <w:tc>
          <w:tcPr>
            <w:tcW w:w="2977" w:type="dxa"/>
            <w:vAlign w:val="center"/>
          </w:tcPr>
          <w:p>
            <w:pPr>
              <w:jc w:val="left"/>
              <w:rPr>
                <w:sz w:val="20"/>
              </w:rPr>
            </w:pPr>
            <w:r>
              <w:rPr>
                <w:rFonts w:hint="eastAsia"/>
                <w:sz w:val="20"/>
              </w:rPr>
              <w:t>（1）双面打印</w:t>
            </w:r>
          </w:p>
          <w:p>
            <w:pPr>
              <w:jc w:val="left"/>
              <w:rPr>
                <w:sz w:val="20"/>
              </w:rPr>
            </w:pPr>
            <w:r>
              <w:rPr>
                <w:rFonts w:hint="eastAsia"/>
                <w:sz w:val="20"/>
              </w:rPr>
              <w:t>（2）学生本人总结及签名，实践指导老师及单位评语，学院意见必须填写</w:t>
            </w:r>
          </w:p>
        </w:tc>
        <w:tc>
          <w:tcPr>
            <w:tcW w:w="2410" w:type="dxa"/>
            <w:vAlign w:val="center"/>
          </w:tcPr>
          <w:p>
            <w:pPr>
              <w:jc w:val="left"/>
              <w:rPr>
                <w:sz w:val="20"/>
              </w:rPr>
            </w:pPr>
            <w:r>
              <w:rPr>
                <w:rFonts w:hint="eastAsia"/>
                <w:sz w:val="20"/>
              </w:rPr>
              <w:t>专硕的实践情况表，领导签名</w:t>
            </w:r>
            <w:r>
              <w:rPr>
                <w:sz w:val="20"/>
              </w:rPr>
              <w:t>必须签写</w:t>
            </w:r>
            <w:r>
              <w:rPr>
                <w:rFonts w:hint="eastAsia"/>
                <w:sz w:val="20"/>
              </w:rPr>
              <w:t>，实习单位公章不得复印</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4</w:t>
            </w:r>
          </w:p>
        </w:tc>
        <w:tc>
          <w:tcPr>
            <w:tcW w:w="2268" w:type="dxa"/>
            <w:vAlign w:val="center"/>
          </w:tcPr>
          <w:p>
            <w:pPr>
              <w:jc w:val="center"/>
              <w:rPr>
                <w:sz w:val="20"/>
              </w:rPr>
            </w:pPr>
            <w:r>
              <w:rPr>
                <w:sz w:val="20"/>
              </w:rPr>
              <w:t>湘潭大学硕士研究生中期考核情况报告</w:t>
            </w:r>
          </w:p>
        </w:tc>
        <w:tc>
          <w:tcPr>
            <w:tcW w:w="2977"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410" w:type="dxa"/>
            <w:vAlign w:val="center"/>
          </w:tcPr>
          <w:p>
            <w:pPr>
              <w:jc w:val="left"/>
              <w:rPr>
                <w:sz w:val="20"/>
              </w:rPr>
            </w:pPr>
            <w:r>
              <w:rPr>
                <w:rFonts w:hint="eastAsia"/>
                <w:sz w:val="20"/>
              </w:rPr>
              <w:t>原则上</w:t>
            </w:r>
            <w:r>
              <w:rPr>
                <w:sz w:val="20"/>
              </w:rPr>
              <w:t>学分修满后才能进行中期考核</w:t>
            </w:r>
            <w:r>
              <w:rPr>
                <w:rFonts w:hint="eastAsia"/>
                <w:sz w:val="20"/>
              </w:rPr>
              <w:t>，</w:t>
            </w:r>
            <w:r>
              <w:rPr>
                <w:sz w:val="20"/>
              </w:rPr>
              <w:t>中期考核合格后才能进行开题</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5</w:t>
            </w:r>
          </w:p>
        </w:tc>
        <w:tc>
          <w:tcPr>
            <w:tcW w:w="2268" w:type="dxa"/>
            <w:vAlign w:val="center"/>
          </w:tcPr>
          <w:p>
            <w:pPr>
              <w:jc w:val="center"/>
              <w:rPr>
                <w:sz w:val="20"/>
              </w:rPr>
            </w:pPr>
            <w:r>
              <w:rPr>
                <w:sz w:val="20"/>
              </w:rPr>
              <w:t>湘潭大学硕士研究生学位论文开题报告</w:t>
            </w:r>
          </w:p>
        </w:tc>
        <w:tc>
          <w:tcPr>
            <w:tcW w:w="2977"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410" w:type="dxa"/>
            <w:vAlign w:val="center"/>
          </w:tcPr>
          <w:p>
            <w:pPr>
              <w:jc w:val="left"/>
              <w:rPr>
                <w:sz w:val="20"/>
              </w:rPr>
            </w:pPr>
            <w:r>
              <w:rPr>
                <w:rFonts w:hint="eastAsia"/>
                <w:sz w:val="20"/>
              </w:rPr>
              <w:t>（1）</w:t>
            </w:r>
            <w:r>
              <w:rPr>
                <w:sz w:val="20"/>
              </w:rPr>
              <w:t>开题报告时间在中期考核后</w:t>
            </w:r>
            <w:r>
              <w:rPr>
                <w:rFonts w:hint="eastAsia"/>
                <w:sz w:val="20"/>
              </w:rPr>
              <w:t>，</w:t>
            </w:r>
            <w:r>
              <w:rPr>
                <w:sz w:val="20"/>
              </w:rPr>
              <w:t>在论文中期</w:t>
            </w:r>
            <w:r>
              <w:rPr>
                <w:rFonts w:hint="eastAsia"/>
                <w:sz w:val="20"/>
                <w:lang w:eastAsia="zh-CN"/>
              </w:rPr>
              <w:t>检查</w:t>
            </w:r>
            <w:r>
              <w:rPr>
                <w:sz w:val="20"/>
              </w:rPr>
              <w:t>前</w:t>
            </w:r>
          </w:p>
          <w:p>
            <w:pPr>
              <w:jc w:val="left"/>
              <w:rPr>
                <w:sz w:val="20"/>
              </w:rPr>
            </w:pPr>
            <w:r>
              <w:rPr>
                <w:rFonts w:hint="eastAsia"/>
                <w:sz w:val="20"/>
              </w:rPr>
              <w:t>（2）论文工作进度安排须填写完整，不能空缺</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6</w:t>
            </w:r>
          </w:p>
        </w:tc>
        <w:tc>
          <w:tcPr>
            <w:tcW w:w="2268" w:type="dxa"/>
            <w:vAlign w:val="center"/>
          </w:tcPr>
          <w:p>
            <w:pPr>
              <w:jc w:val="center"/>
              <w:rPr>
                <w:sz w:val="20"/>
              </w:rPr>
            </w:pPr>
            <w:r>
              <w:rPr>
                <w:sz w:val="20"/>
              </w:rPr>
              <w:t>湘潭大学研究生学位论文中期检查报告</w:t>
            </w:r>
          </w:p>
        </w:tc>
        <w:tc>
          <w:tcPr>
            <w:tcW w:w="2977"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410" w:type="dxa"/>
            <w:vAlign w:val="center"/>
          </w:tcPr>
          <w:p>
            <w:pPr>
              <w:jc w:val="left"/>
              <w:rPr>
                <w:sz w:val="20"/>
              </w:rPr>
            </w:pPr>
            <w:r>
              <w:rPr>
                <w:sz w:val="20"/>
              </w:rPr>
              <w:t>中期检查时间在开题报告后</w:t>
            </w:r>
          </w:p>
        </w:tc>
        <w:tc>
          <w:tcPr>
            <w:tcW w:w="70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7</w:t>
            </w:r>
          </w:p>
        </w:tc>
        <w:tc>
          <w:tcPr>
            <w:tcW w:w="2268" w:type="dxa"/>
            <w:vAlign w:val="center"/>
          </w:tcPr>
          <w:p>
            <w:pPr>
              <w:jc w:val="center"/>
              <w:rPr>
                <w:sz w:val="20"/>
              </w:rPr>
            </w:pPr>
            <w:r>
              <w:rPr>
                <w:sz w:val="20"/>
              </w:rPr>
              <w:t>湘潭大学硕士研究生成绩单</w:t>
            </w:r>
          </w:p>
        </w:tc>
        <w:tc>
          <w:tcPr>
            <w:tcW w:w="2977" w:type="dxa"/>
            <w:vAlign w:val="center"/>
          </w:tcPr>
          <w:p>
            <w:pPr>
              <w:jc w:val="left"/>
              <w:rPr>
                <w:sz w:val="20"/>
              </w:rPr>
            </w:pPr>
            <w:r>
              <w:rPr>
                <w:rFonts w:hint="eastAsia"/>
                <w:sz w:val="20"/>
              </w:rPr>
              <w:t>学院研究生教务老师通过研究生信息管理系统打印拟毕业研究生成绩总表</w:t>
            </w:r>
            <w:r>
              <w:rPr>
                <w:rFonts w:hint="eastAsia"/>
                <w:b/>
                <w:sz w:val="20"/>
              </w:rPr>
              <w:t>一式两份，审核签字，并加盖学院公章，</w:t>
            </w:r>
            <w:r>
              <w:rPr>
                <w:rFonts w:hint="eastAsia"/>
                <w:sz w:val="20"/>
              </w:rPr>
              <w:t>按学号顺序以学院为单位到研究生培养办加盖学校成绩公章，其中一份转交至所在学院研究生思政老师存入学生个人档案</w:t>
            </w:r>
          </w:p>
        </w:tc>
        <w:tc>
          <w:tcPr>
            <w:tcW w:w="2410" w:type="dxa"/>
            <w:vAlign w:val="center"/>
          </w:tcPr>
          <w:p>
            <w:pPr>
              <w:jc w:val="left"/>
              <w:rPr>
                <w:sz w:val="20"/>
              </w:rPr>
            </w:pPr>
            <w:r>
              <w:rPr>
                <w:rFonts w:hint="eastAsia"/>
                <w:sz w:val="20"/>
              </w:rPr>
              <w:t>（1）</w:t>
            </w:r>
            <w:r>
              <w:rPr>
                <w:sz w:val="20"/>
              </w:rPr>
              <w:t>学分必须修满</w:t>
            </w:r>
          </w:p>
          <w:p>
            <w:pPr>
              <w:jc w:val="left"/>
              <w:rPr>
                <w:sz w:val="20"/>
              </w:rPr>
            </w:pPr>
            <w:r>
              <w:rPr>
                <w:rFonts w:hint="eastAsia"/>
                <w:sz w:val="20"/>
              </w:rPr>
              <w:t>（2）成绩总表导师栏须有导师信息</w:t>
            </w:r>
          </w:p>
        </w:tc>
        <w:tc>
          <w:tcPr>
            <w:tcW w:w="709" w:type="dxa"/>
            <w:vAlign w:val="center"/>
          </w:tcPr>
          <w:p>
            <w:pPr>
              <w:jc w:val="center"/>
              <w:rPr>
                <w:sz w:val="20"/>
              </w:rPr>
            </w:pPr>
            <w:r>
              <w:rPr>
                <w:rFonts w:hint="eastAsia"/>
                <w:sz w:val="20"/>
              </w:rPr>
              <w:t>2份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jc w:val="center"/>
              <w:rPr>
                <w:sz w:val="20"/>
              </w:rPr>
            </w:pPr>
            <w:r>
              <w:rPr>
                <w:rFonts w:hint="eastAsia"/>
                <w:sz w:val="20"/>
              </w:rPr>
              <w:t>8</w:t>
            </w:r>
          </w:p>
        </w:tc>
        <w:tc>
          <w:tcPr>
            <w:tcW w:w="2268" w:type="dxa"/>
            <w:vAlign w:val="center"/>
          </w:tcPr>
          <w:p>
            <w:pPr>
              <w:jc w:val="center"/>
              <w:rPr>
                <w:sz w:val="20"/>
              </w:rPr>
            </w:pPr>
            <w:r>
              <w:rPr>
                <w:sz w:val="20"/>
              </w:rPr>
              <w:t>湘潭大学研究生电子注册信息表</w:t>
            </w:r>
          </w:p>
        </w:tc>
        <w:tc>
          <w:tcPr>
            <w:tcW w:w="2977" w:type="dxa"/>
            <w:vAlign w:val="center"/>
          </w:tcPr>
          <w:p>
            <w:pPr>
              <w:jc w:val="center"/>
              <w:rPr>
                <w:sz w:val="20"/>
              </w:rPr>
            </w:pPr>
            <w:r>
              <w:rPr>
                <w:rFonts w:hint="eastAsia"/>
                <w:sz w:val="20"/>
                <w:lang w:eastAsia="zh-CN"/>
              </w:rPr>
              <w:t>所填内容需</w:t>
            </w:r>
            <w:r>
              <w:rPr>
                <w:rFonts w:hint="eastAsia"/>
                <w:sz w:val="20"/>
              </w:rPr>
              <w:t>系统导出，本人签字</w:t>
            </w:r>
          </w:p>
        </w:tc>
        <w:tc>
          <w:tcPr>
            <w:tcW w:w="2410" w:type="dxa"/>
            <w:vAlign w:val="center"/>
          </w:tcPr>
          <w:p>
            <w:pPr>
              <w:jc w:val="left"/>
              <w:rPr>
                <w:sz w:val="20"/>
              </w:rPr>
            </w:pPr>
            <w:r>
              <w:rPr>
                <w:rFonts w:hint="eastAsia"/>
                <w:sz w:val="20"/>
              </w:rPr>
              <w:t>**栏必须填写，</w:t>
            </w:r>
            <w:r>
              <w:rPr>
                <w:rFonts w:hint="eastAsia"/>
                <w:color w:val="FF0000"/>
                <w:sz w:val="20"/>
              </w:rPr>
              <w:t>除备注外其他空白处请写“无</w:t>
            </w:r>
            <w:r>
              <w:rPr>
                <w:rFonts w:hint="eastAsia"/>
                <w:sz w:val="20"/>
              </w:rPr>
              <w:t>”</w:t>
            </w:r>
          </w:p>
        </w:tc>
        <w:tc>
          <w:tcPr>
            <w:tcW w:w="709" w:type="dxa"/>
            <w:vAlign w:val="center"/>
          </w:tcPr>
          <w:p>
            <w:pPr>
              <w:jc w:val="center"/>
              <w:rPr>
                <w:sz w:val="20"/>
              </w:rPr>
            </w:pPr>
            <w:r>
              <w:rPr>
                <w:rFonts w:hint="eastAsia"/>
                <w:sz w:val="20"/>
              </w:rPr>
              <w:t>1份</w:t>
            </w:r>
          </w:p>
        </w:tc>
      </w:tr>
    </w:tbl>
    <w:p>
      <w:pPr>
        <w:widowControl/>
        <w:jc w:val="left"/>
        <w:rPr>
          <w:b/>
          <w:szCs w:val="21"/>
        </w:rPr>
      </w:pPr>
      <w:r>
        <w:rPr>
          <w:rFonts w:hint="eastAsia"/>
          <w:b/>
          <w:szCs w:val="21"/>
        </w:rPr>
        <w:t>注：</w:t>
      </w:r>
    </w:p>
    <w:p>
      <w:pPr>
        <w:widowControl/>
        <w:jc w:val="left"/>
        <w:rPr>
          <w:b/>
          <w:sz w:val="20"/>
        </w:rPr>
      </w:pPr>
      <w:r>
        <w:rPr>
          <w:rFonts w:hint="eastAsia"/>
          <w:b/>
          <w:sz w:val="20"/>
        </w:rPr>
        <w:t>2017级（含）以后非全日制专业学位硕士研究生培养材料参照此目录归档。</w:t>
      </w:r>
    </w:p>
    <w:p>
      <w:pPr>
        <w:jc w:val="center"/>
        <w:rPr>
          <w:b/>
          <w:sz w:val="28"/>
        </w:rPr>
      </w:pPr>
      <w:r>
        <w:rPr>
          <w:b/>
          <w:sz w:val="28"/>
        </w:rPr>
        <w:t>湘潭大学全日制学术学位</w:t>
      </w:r>
      <w:r>
        <w:rPr>
          <w:rFonts w:hint="eastAsia"/>
          <w:b/>
          <w:sz w:val="28"/>
        </w:rPr>
        <w:t>博士</w:t>
      </w:r>
      <w:r>
        <w:rPr>
          <w:b/>
          <w:sz w:val="28"/>
        </w:rPr>
        <w:t>研究生毕业培养材料归档目录</w:t>
      </w:r>
    </w:p>
    <w:tbl>
      <w:tblPr>
        <w:tblStyle w:val="5"/>
        <w:tblW w:w="9781"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5"/>
        <w:gridCol w:w="2409"/>
        <w:gridCol w:w="3261"/>
        <w:gridCol w:w="2268"/>
        <w:gridCol w:w="7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1135" w:type="dxa"/>
            <w:vAlign w:val="center"/>
          </w:tcPr>
          <w:p>
            <w:pPr>
              <w:jc w:val="center"/>
              <w:rPr>
                <w:b/>
                <w:sz w:val="28"/>
              </w:rPr>
            </w:pPr>
            <w:r>
              <w:rPr>
                <w:b/>
                <w:sz w:val="20"/>
              </w:rPr>
              <w:t>材料</w:t>
            </w:r>
            <w:r>
              <w:rPr>
                <w:rFonts w:hint="eastAsia"/>
                <w:b/>
                <w:sz w:val="20"/>
              </w:rPr>
              <w:t>序号</w:t>
            </w:r>
          </w:p>
        </w:tc>
        <w:tc>
          <w:tcPr>
            <w:tcW w:w="2409" w:type="dxa"/>
            <w:vAlign w:val="center"/>
          </w:tcPr>
          <w:p>
            <w:pPr>
              <w:jc w:val="center"/>
              <w:rPr>
                <w:b/>
                <w:sz w:val="20"/>
              </w:rPr>
            </w:pPr>
            <w:r>
              <w:rPr>
                <w:b/>
                <w:sz w:val="20"/>
              </w:rPr>
              <w:t>材料名称</w:t>
            </w:r>
          </w:p>
        </w:tc>
        <w:tc>
          <w:tcPr>
            <w:tcW w:w="3261" w:type="dxa"/>
            <w:vAlign w:val="center"/>
          </w:tcPr>
          <w:p>
            <w:pPr>
              <w:jc w:val="center"/>
              <w:rPr>
                <w:b/>
                <w:sz w:val="20"/>
              </w:rPr>
            </w:pPr>
            <w:r>
              <w:rPr>
                <w:b/>
                <w:sz w:val="20"/>
              </w:rPr>
              <w:t>材料基本要求</w:t>
            </w:r>
          </w:p>
        </w:tc>
        <w:tc>
          <w:tcPr>
            <w:tcW w:w="2268" w:type="dxa"/>
            <w:vAlign w:val="center"/>
          </w:tcPr>
          <w:p>
            <w:pPr>
              <w:jc w:val="center"/>
              <w:rPr>
                <w:b/>
                <w:sz w:val="20"/>
              </w:rPr>
            </w:pPr>
            <w:r>
              <w:rPr>
                <w:rFonts w:hint="eastAsia"/>
                <w:b/>
                <w:sz w:val="20"/>
              </w:rPr>
              <w:t>*注意细则</w:t>
            </w:r>
          </w:p>
        </w:tc>
        <w:tc>
          <w:tcPr>
            <w:tcW w:w="708" w:type="dxa"/>
            <w:vAlign w:val="center"/>
          </w:tcPr>
          <w:p>
            <w:pPr>
              <w:jc w:val="center"/>
              <w:rPr>
                <w:b/>
                <w:sz w:val="20"/>
              </w:rPr>
            </w:pPr>
            <w:r>
              <w:rPr>
                <w:rFonts w:hint="eastAsia"/>
                <w:b/>
                <w:sz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1</w:t>
            </w:r>
          </w:p>
        </w:tc>
        <w:tc>
          <w:tcPr>
            <w:tcW w:w="2409" w:type="dxa"/>
            <w:vAlign w:val="center"/>
          </w:tcPr>
          <w:p>
            <w:pPr>
              <w:jc w:val="center"/>
              <w:rPr>
                <w:sz w:val="20"/>
              </w:rPr>
            </w:pPr>
            <w:r>
              <w:rPr>
                <w:sz w:val="20"/>
              </w:rPr>
              <w:t>湘潭大学研究生学籍表</w:t>
            </w:r>
          </w:p>
        </w:tc>
        <w:tc>
          <w:tcPr>
            <w:tcW w:w="3261" w:type="dxa"/>
            <w:vAlign w:val="center"/>
          </w:tcPr>
          <w:p>
            <w:pPr>
              <w:jc w:val="left"/>
              <w:rPr>
                <w:sz w:val="20"/>
              </w:rPr>
            </w:pPr>
            <w:r>
              <w:rPr>
                <w:rFonts w:hint="eastAsia"/>
                <w:sz w:val="20"/>
              </w:rPr>
              <w:t>（1）双面打印，粘贴近期免冠2寸彩照</w:t>
            </w:r>
          </w:p>
          <w:p>
            <w:pPr>
              <w:jc w:val="left"/>
              <w:rPr>
                <w:sz w:val="20"/>
              </w:rPr>
            </w:pPr>
            <w:r>
              <w:rPr>
                <w:rFonts w:hint="eastAsia"/>
                <w:sz w:val="20"/>
              </w:rPr>
              <w:t>（2）</w:t>
            </w:r>
            <w:r>
              <w:rPr>
                <w:sz w:val="20"/>
              </w:rPr>
              <w:t>院章及院领导签章不可复印</w:t>
            </w:r>
            <w:r>
              <w:rPr>
                <w:rFonts w:hint="eastAsia"/>
                <w:sz w:val="20"/>
              </w:rPr>
              <w:t>，</w:t>
            </w:r>
            <w:r>
              <w:rPr>
                <w:sz w:val="20"/>
              </w:rPr>
              <w:t>须为红色</w:t>
            </w:r>
          </w:p>
          <w:p>
            <w:pPr>
              <w:jc w:val="left"/>
              <w:rPr>
                <w:sz w:val="20"/>
              </w:rPr>
            </w:pPr>
            <w:r>
              <w:rPr>
                <w:rFonts w:hint="eastAsia"/>
                <w:sz w:val="20"/>
              </w:rPr>
              <w:t>（3）学籍表由系统导出</w:t>
            </w:r>
          </w:p>
        </w:tc>
        <w:tc>
          <w:tcPr>
            <w:tcW w:w="2268" w:type="dxa"/>
            <w:vAlign w:val="center"/>
          </w:tcPr>
          <w:p>
            <w:pPr>
              <w:jc w:val="left"/>
              <w:rPr>
                <w:sz w:val="20"/>
              </w:rPr>
            </w:pPr>
            <w:r>
              <w:rPr>
                <w:rFonts w:hint="eastAsia"/>
                <w:sz w:val="20"/>
              </w:rPr>
              <w:t>（1）永久通讯地址须填写完整，精确到市以下</w:t>
            </w:r>
          </w:p>
          <w:p>
            <w:pPr>
              <w:jc w:val="left"/>
              <w:rPr>
                <w:sz w:val="20"/>
              </w:rPr>
            </w:pPr>
            <w:r>
              <w:rPr>
                <w:rFonts w:hint="eastAsia"/>
                <w:sz w:val="20"/>
              </w:rPr>
              <w:t>（2）职务、职位、学籍异动、奖惩情况（填写完整，没有的请写“无”）</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2</w:t>
            </w:r>
          </w:p>
        </w:tc>
        <w:tc>
          <w:tcPr>
            <w:tcW w:w="2409" w:type="dxa"/>
            <w:vAlign w:val="center"/>
          </w:tcPr>
          <w:p>
            <w:pPr>
              <w:jc w:val="center"/>
              <w:rPr>
                <w:sz w:val="20"/>
              </w:rPr>
            </w:pPr>
            <w:r>
              <w:rPr>
                <w:sz w:val="20"/>
              </w:rPr>
              <w:t>湘潭大学</w:t>
            </w:r>
            <w:r>
              <w:rPr>
                <w:rFonts w:hint="eastAsia"/>
                <w:sz w:val="20"/>
              </w:rPr>
              <w:t>博士</w:t>
            </w:r>
            <w:r>
              <w:rPr>
                <w:sz w:val="20"/>
              </w:rPr>
              <w:t>研究生个人培养计划</w:t>
            </w:r>
          </w:p>
        </w:tc>
        <w:tc>
          <w:tcPr>
            <w:tcW w:w="3261"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268" w:type="dxa"/>
            <w:vAlign w:val="center"/>
          </w:tcPr>
          <w:p>
            <w:pPr>
              <w:jc w:val="left"/>
              <w:rPr>
                <w:sz w:val="20"/>
              </w:rPr>
            </w:pPr>
            <w:r>
              <w:rPr>
                <w:rFonts w:hint="eastAsia"/>
                <w:sz w:val="20"/>
              </w:rPr>
              <w:t>（1）拟定日期为入学第一学期的九月中旬，必须填写</w:t>
            </w:r>
          </w:p>
          <w:p>
            <w:pPr>
              <w:jc w:val="left"/>
              <w:rPr>
                <w:sz w:val="20"/>
              </w:rPr>
            </w:pPr>
            <w:r>
              <w:rPr>
                <w:rFonts w:hint="eastAsia"/>
                <w:sz w:val="20"/>
              </w:rPr>
              <w:t>（2）</w:t>
            </w:r>
            <w:r>
              <w:rPr>
                <w:sz w:val="20"/>
              </w:rPr>
              <w:t>计划安排须填写完整</w:t>
            </w:r>
            <w:r>
              <w:rPr>
                <w:rFonts w:hint="eastAsia"/>
                <w:sz w:val="20"/>
              </w:rPr>
              <w:t>，</w:t>
            </w:r>
            <w:r>
              <w:rPr>
                <w:sz w:val="20"/>
              </w:rPr>
              <w:t>不能空缺</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3</w:t>
            </w:r>
          </w:p>
        </w:tc>
        <w:tc>
          <w:tcPr>
            <w:tcW w:w="2409" w:type="dxa"/>
            <w:vAlign w:val="center"/>
          </w:tcPr>
          <w:p>
            <w:pPr>
              <w:jc w:val="center"/>
              <w:rPr>
                <w:sz w:val="20"/>
              </w:rPr>
            </w:pPr>
            <w:r>
              <w:rPr>
                <w:sz w:val="20"/>
              </w:rPr>
              <w:t>湘潭大学</w:t>
            </w:r>
            <w:r>
              <w:rPr>
                <w:rFonts w:hint="eastAsia"/>
                <w:sz w:val="20"/>
              </w:rPr>
              <w:t>博士</w:t>
            </w:r>
            <w:r>
              <w:rPr>
                <w:sz w:val="20"/>
              </w:rPr>
              <w:t>研究生</w:t>
            </w:r>
            <w:r>
              <w:rPr>
                <w:rFonts w:hint="eastAsia"/>
                <w:sz w:val="20"/>
              </w:rPr>
              <w:t>综合考试</w:t>
            </w:r>
          </w:p>
        </w:tc>
        <w:tc>
          <w:tcPr>
            <w:tcW w:w="3261" w:type="dxa"/>
            <w:vAlign w:val="center"/>
          </w:tcPr>
          <w:p>
            <w:pPr>
              <w:jc w:val="left"/>
              <w:rPr>
                <w:sz w:val="20"/>
              </w:rPr>
            </w:pPr>
            <w:r>
              <w:rPr>
                <w:rFonts w:hint="eastAsia"/>
                <w:sz w:val="20"/>
              </w:rPr>
              <w:t>按要求如实填写相应表格内容</w:t>
            </w:r>
          </w:p>
        </w:tc>
        <w:tc>
          <w:tcPr>
            <w:tcW w:w="2268" w:type="dxa"/>
            <w:vAlign w:val="center"/>
          </w:tcPr>
          <w:p>
            <w:pPr>
              <w:jc w:val="left"/>
              <w:rPr>
                <w:sz w:val="20"/>
              </w:rPr>
            </w:pPr>
            <w:r>
              <w:rPr>
                <w:rFonts w:hint="eastAsia"/>
                <w:sz w:val="20"/>
              </w:rPr>
              <w:t>（1）考试分数</w:t>
            </w:r>
            <w:r>
              <w:rPr>
                <w:sz w:val="20"/>
              </w:rPr>
              <w:t>必须填写完整</w:t>
            </w:r>
          </w:p>
          <w:p>
            <w:pPr>
              <w:jc w:val="left"/>
              <w:rPr>
                <w:sz w:val="20"/>
              </w:rPr>
            </w:pPr>
            <w:r>
              <w:rPr>
                <w:rFonts w:hint="eastAsia"/>
                <w:sz w:val="20"/>
              </w:rPr>
              <w:t>（2）综合考试最终签字时间须在开题前</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4</w:t>
            </w:r>
          </w:p>
        </w:tc>
        <w:tc>
          <w:tcPr>
            <w:tcW w:w="2409" w:type="dxa"/>
            <w:vAlign w:val="center"/>
          </w:tcPr>
          <w:p>
            <w:pPr>
              <w:jc w:val="center"/>
              <w:rPr>
                <w:sz w:val="20"/>
              </w:rPr>
            </w:pPr>
            <w:r>
              <w:rPr>
                <w:sz w:val="20"/>
              </w:rPr>
              <w:t>湘潭大学</w:t>
            </w:r>
            <w:r>
              <w:rPr>
                <w:rFonts w:hint="eastAsia"/>
                <w:sz w:val="20"/>
              </w:rPr>
              <w:t>博士</w:t>
            </w:r>
            <w:r>
              <w:rPr>
                <w:sz w:val="20"/>
              </w:rPr>
              <w:t>研究生学位论文开题报告</w:t>
            </w:r>
          </w:p>
        </w:tc>
        <w:tc>
          <w:tcPr>
            <w:tcW w:w="3261"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268" w:type="dxa"/>
            <w:vAlign w:val="center"/>
          </w:tcPr>
          <w:p>
            <w:pPr>
              <w:jc w:val="left"/>
              <w:rPr>
                <w:sz w:val="20"/>
              </w:rPr>
            </w:pPr>
            <w:r>
              <w:rPr>
                <w:rFonts w:hint="eastAsia"/>
                <w:sz w:val="20"/>
              </w:rPr>
              <w:t>（1）</w:t>
            </w:r>
            <w:r>
              <w:rPr>
                <w:sz w:val="20"/>
              </w:rPr>
              <w:t>开题报告时间在</w:t>
            </w:r>
            <w:r>
              <w:rPr>
                <w:rFonts w:hint="eastAsia"/>
                <w:sz w:val="20"/>
              </w:rPr>
              <w:t>综合考试</w:t>
            </w:r>
            <w:r>
              <w:rPr>
                <w:sz w:val="20"/>
              </w:rPr>
              <w:t>后</w:t>
            </w:r>
            <w:r>
              <w:rPr>
                <w:rFonts w:hint="eastAsia"/>
                <w:sz w:val="20"/>
              </w:rPr>
              <w:t>，</w:t>
            </w:r>
            <w:r>
              <w:rPr>
                <w:sz w:val="20"/>
              </w:rPr>
              <w:t>在论文中期</w:t>
            </w:r>
            <w:r>
              <w:rPr>
                <w:rFonts w:hint="eastAsia"/>
                <w:sz w:val="20"/>
                <w:lang w:eastAsia="zh-CN"/>
              </w:rPr>
              <w:t>检查</w:t>
            </w:r>
            <w:r>
              <w:rPr>
                <w:sz w:val="20"/>
              </w:rPr>
              <w:t>前</w:t>
            </w:r>
          </w:p>
          <w:p>
            <w:pPr>
              <w:jc w:val="left"/>
              <w:rPr>
                <w:sz w:val="20"/>
              </w:rPr>
            </w:pPr>
            <w:r>
              <w:rPr>
                <w:rFonts w:hint="eastAsia"/>
                <w:sz w:val="20"/>
              </w:rPr>
              <w:t>（2）论文工作进度安排须填写完整，不能空缺</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5</w:t>
            </w:r>
          </w:p>
        </w:tc>
        <w:tc>
          <w:tcPr>
            <w:tcW w:w="2409" w:type="dxa"/>
            <w:vAlign w:val="center"/>
          </w:tcPr>
          <w:p>
            <w:pPr>
              <w:jc w:val="center"/>
              <w:rPr>
                <w:sz w:val="20"/>
              </w:rPr>
            </w:pPr>
            <w:r>
              <w:rPr>
                <w:sz w:val="20"/>
              </w:rPr>
              <w:t>湘潭大学研究生学位论文中期检查报告</w:t>
            </w:r>
          </w:p>
        </w:tc>
        <w:tc>
          <w:tcPr>
            <w:tcW w:w="3261"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268" w:type="dxa"/>
            <w:vAlign w:val="center"/>
          </w:tcPr>
          <w:p>
            <w:pPr>
              <w:jc w:val="left"/>
              <w:rPr>
                <w:sz w:val="20"/>
              </w:rPr>
            </w:pPr>
            <w:r>
              <w:rPr>
                <w:sz w:val="20"/>
              </w:rPr>
              <w:t>中期检查时间在开题报告后</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6</w:t>
            </w:r>
          </w:p>
        </w:tc>
        <w:tc>
          <w:tcPr>
            <w:tcW w:w="2409" w:type="dxa"/>
            <w:vAlign w:val="center"/>
          </w:tcPr>
          <w:p>
            <w:pPr>
              <w:jc w:val="center"/>
              <w:rPr>
                <w:sz w:val="20"/>
              </w:rPr>
            </w:pPr>
            <w:r>
              <w:rPr>
                <w:sz w:val="20"/>
              </w:rPr>
              <w:t>湘潭大学</w:t>
            </w:r>
            <w:r>
              <w:rPr>
                <w:rFonts w:hint="eastAsia"/>
                <w:sz w:val="20"/>
              </w:rPr>
              <w:t>博士</w:t>
            </w:r>
            <w:r>
              <w:rPr>
                <w:sz w:val="20"/>
              </w:rPr>
              <w:t>研究生成绩单</w:t>
            </w:r>
          </w:p>
        </w:tc>
        <w:tc>
          <w:tcPr>
            <w:tcW w:w="3261" w:type="dxa"/>
            <w:vAlign w:val="center"/>
          </w:tcPr>
          <w:p>
            <w:pPr>
              <w:jc w:val="left"/>
              <w:rPr>
                <w:sz w:val="20"/>
              </w:rPr>
            </w:pPr>
            <w:r>
              <w:rPr>
                <w:rFonts w:hint="eastAsia"/>
                <w:sz w:val="20"/>
              </w:rPr>
              <w:t>学院研究生教务老师通过研究生信息管理系统打印拟毕业研究生成绩总表</w:t>
            </w:r>
            <w:r>
              <w:rPr>
                <w:rFonts w:hint="eastAsia"/>
                <w:b/>
                <w:sz w:val="20"/>
              </w:rPr>
              <w:t>一式两份，审核签字，并加盖学院公章，</w:t>
            </w:r>
            <w:r>
              <w:rPr>
                <w:rFonts w:hint="eastAsia"/>
                <w:sz w:val="20"/>
              </w:rPr>
              <w:t>按学号顺序以学院为单位到研究生培养办加盖学校成绩公章，其中一份转交至所在学院研究生思政老师存入学生个人档案</w:t>
            </w:r>
          </w:p>
        </w:tc>
        <w:tc>
          <w:tcPr>
            <w:tcW w:w="2268" w:type="dxa"/>
            <w:vAlign w:val="center"/>
          </w:tcPr>
          <w:p>
            <w:pPr>
              <w:jc w:val="left"/>
              <w:rPr>
                <w:sz w:val="20"/>
              </w:rPr>
            </w:pPr>
            <w:r>
              <w:rPr>
                <w:rFonts w:hint="eastAsia"/>
                <w:sz w:val="20"/>
              </w:rPr>
              <w:t>（1）</w:t>
            </w:r>
            <w:r>
              <w:rPr>
                <w:sz w:val="20"/>
              </w:rPr>
              <w:t>学分必须修满</w:t>
            </w:r>
          </w:p>
          <w:p>
            <w:pPr>
              <w:jc w:val="left"/>
              <w:rPr>
                <w:sz w:val="20"/>
              </w:rPr>
            </w:pPr>
            <w:r>
              <w:rPr>
                <w:rFonts w:hint="eastAsia"/>
                <w:sz w:val="20"/>
              </w:rPr>
              <w:t>（2）成绩总表导师栏须有导师信息</w:t>
            </w:r>
          </w:p>
        </w:tc>
        <w:tc>
          <w:tcPr>
            <w:tcW w:w="708" w:type="dxa"/>
            <w:vAlign w:val="center"/>
          </w:tcPr>
          <w:p>
            <w:pPr>
              <w:jc w:val="center"/>
              <w:rPr>
                <w:sz w:val="20"/>
              </w:rPr>
            </w:pPr>
            <w:r>
              <w:rPr>
                <w:rFonts w:hint="eastAsia"/>
                <w:sz w:val="20"/>
              </w:rPr>
              <w:t>2份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7</w:t>
            </w:r>
          </w:p>
        </w:tc>
        <w:tc>
          <w:tcPr>
            <w:tcW w:w="2409" w:type="dxa"/>
            <w:vAlign w:val="center"/>
          </w:tcPr>
          <w:p>
            <w:pPr>
              <w:jc w:val="center"/>
              <w:rPr>
                <w:sz w:val="20"/>
              </w:rPr>
            </w:pPr>
            <w:r>
              <w:rPr>
                <w:sz w:val="20"/>
              </w:rPr>
              <w:t>湘潭大学研究生电子注册信息表</w:t>
            </w:r>
          </w:p>
        </w:tc>
        <w:tc>
          <w:tcPr>
            <w:tcW w:w="3261" w:type="dxa"/>
            <w:vAlign w:val="center"/>
          </w:tcPr>
          <w:p>
            <w:pPr>
              <w:jc w:val="center"/>
              <w:rPr>
                <w:sz w:val="20"/>
              </w:rPr>
            </w:pPr>
            <w:r>
              <w:rPr>
                <w:rFonts w:hint="eastAsia"/>
                <w:sz w:val="20"/>
                <w:lang w:eastAsia="zh-CN"/>
              </w:rPr>
              <w:t>所填内容需</w:t>
            </w:r>
            <w:r>
              <w:rPr>
                <w:rFonts w:hint="eastAsia"/>
                <w:sz w:val="20"/>
              </w:rPr>
              <w:t>系统导出，本人签字</w:t>
            </w:r>
          </w:p>
        </w:tc>
        <w:tc>
          <w:tcPr>
            <w:tcW w:w="2268" w:type="dxa"/>
            <w:vAlign w:val="center"/>
          </w:tcPr>
          <w:p>
            <w:pPr>
              <w:jc w:val="left"/>
              <w:rPr>
                <w:sz w:val="20"/>
              </w:rPr>
            </w:pPr>
            <w:r>
              <w:rPr>
                <w:rFonts w:hint="eastAsia"/>
                <w:sz w:val="20"/>
              </w:rPr>
              <w:t>**栏必须填写，</w:t>
            </w:r>
            <w:r>
              <w:rPr>
                <w:rFonts w:hint="eastAsia"/>
                <w:color w:val="FF0000"/>
                <w:sz w:val="20"/>
              </w:rPr>
              <w:t>除备注外其他空白处请写“无</w:t>
            </w:r>
            <w:r>
              <w:rPr>
                <w:rFonts w:hint="eastAsia"/>
                <w:sz w:val="20"/>
              </w:rPr>
              <w:t>”</w:t>
            </w:r>
          </w:p>
        </w:tc>
        <w:tc>
          <w:tcPr>
            <w:tcW w:w="708" w:type="dxa"/>
            <w:vAlign w:val="center"/>
          </w:tcPr>
          <w:p>
            <w:pPr>
              <w:jc w:val="center"/>
              <w:rPr>
                <w:sz w:val="20"/>
              </w:rPr>
            </w:pPr>
            <w:r>
              <w:rPr>
                <w:rFonts w:hint="eastAsia"/>
                <w:sz w:val="20"/>
              </w:rPr>
              <w:t>1份</w:t>
            </w:r>
          </w:p>
        </w:tc>
      </w:tr>
    </w:tbl>
    <w:p>
      <w:pPr>
        <w:rPr>
          <w:b/>
          <w:szCs w:val="21"/>
        </w:rPr>
      </w:pPr>
    </w:p>
    <w:p>
      <w:pPr>
        <w:rPr>
          <w:b/>
          <w:szCs w:val="21"/>
        </w:rPr>
      </w:pPr>
      <w:r>
        <w:rPr>
          <w:b/>
          <w:szCs w:val="21"/>
        </w:rPr>
        <w:t>注</w:t>
      </w:r>
      <w:r>
        <w:rPr>
          <w:rFonts w:hint="eastAsia"/>
          <w:b/>
          <w:szCs w:val="21"/>
        </w:rPr>
        <w:t>：</w:t>
      </w:r>
    </w:p>
    <w:p>
      <w:pPr>
        <w:pStyle w:val="7"/>
        <w:numPr>
          <w:ilvl w:val="0"/>
          <w:numId w:val="2"/>
        </w:numPr>
        <w:ind w:firstLineChars="0"/>
        <w:rPr>
          <w:sz w:val="20"/>
        </w:rPr>
      </w:pPr>
      <w:r>
        <w:rPr>
          <w:sz w:val="20"/>
        </w:rPr>
        <w:t>个人培养材料请按以上材料序号从小到大排序，整理好后用长尾夹夹好，学院将拟毕业研究生培养材料按学号从小到大排序；</w:t>
      </w:r>
    </w:p>
    <w:p>
      <w:pPr>
        <w:pStyle w:val="7"/>
        <w:numPr>
          <w:ilvl w:val="0"/>
          <w:numId w:val="2"/>
        </w:numPr>
        <w:ind w:firstLineChars="0"/>
        <w:rPr>
          <w:sz w:val="20"/>
        </w:rPr>
      </w:pPr>
      <w:r>
        <w:rPr>
          <w:sz w:val="20"/>
        </w:rPr>
        <w:t>所有章印须盖正</w:t>
      </w:r>
      <w:r>
        <w:rPr>
          <w:rFonts w:hint="eastAsia"/>
          <w:sz w:val="20"/>
        </w:rPr>
        <w:t>，出现</w:t>
      </w:r>
      <w:r>
        <w:rPr>
          <w:sz w:val="20"/>
        </w:rPr>
        <w:t>重影</w:t>
      </w:r>
      <w:r>
        <w:rPr>
          <w:rFonts w:hint="eastAsia"/>
          <w:sz w:val="20"/>
        </w:rPr>
        <w:t>、正反颠</w:t>
      </w:r>
      <w:r>
        <w:rPr>
          <w:sz w:val="20"/>
        </w:rPr>
        <w:t>倒等问题须重新盖章替换</w:t>
      </w:r>
      <w:r>
        <w:rPr>
          <w:rFonts w:hint="eastAsia"/>
          <w:sz w:val="20"/>
        </w:rPr>
        <w:t>；</w:t>
      </w:r>
    </w:p>
    <w:p>
      <w:pPr>
        <w:pStyle w:val="7"/>
        <w:numPr>
          <w:ilvl w:val="0"/>
          <w:numId w:val="2"/>
        </w:numPr>
        <w:ind w:firstLineChars="0"/>
        <w:rPr>
          <w:sz w:val="20"/>
        </w:rPr>
      </w:pPr>
      <w:r>
        <w:rPr>
          <w:rFonts w:hint="eastAsia"/>
          <w:sz w:val="20"/>
        </w:rPr>
        <w:t>每份材料须有湘大水印，排版尽量美观。</w:t>
      </w:r>
    </w:p>
    <w:p>
      <w:pPr>
        <w:rPr>
          <w:b/>
          <w:sz w:val="20"/>
        </w:rPr>
      </w:pPr>
      <w:r>
        <w:rPr>
          <w:rFonts w:hint="eastAsia"/>
          <w:b/>
          <w:sz w:val="20"/>
        </w:rPr>
        <w:t>*注意细则一栏为常见问题，望学院审核时重点审查！</w:t>
      </w:r>
    </w:p>
    <w:p>
      <w:pPr>
        <w:rPr>
          <w:b/>
          <w:sz w:val="20"/>
        </w:rPr>
      </w:pPr>
    </w:p>
    <w:p>
      <w:pPr>
        <w:widowControl/>
        <w:jc w:val="left"/>
        <w:rPr>
          <w:sz w:val="20"/>
        </w:rPr>
      </w:pPr>
      <w:r>
        <w:rPr>
          <w:sz w:val="20"/>
        </w:rPr>
        <w:br w:type="page"/>
      </w:r>
    </w:p>
    <w:p>
      <w:pPr>
        <w:jc w:val="center"/>
        <w:rPr>
          <w:b/>
          <w:sz w:val="28"/>
        </w:rPr>
      </w:pPr>
      <w:r>
        <w:rPr>
          <w:b/>
          <w:sz w:val="28"/>
        </w:rPr>
        <w:t>湘潭大学全日制</w:t>
      </w:r>
      <w:r>
        <w:rPr>
          <w:rFonts w:hint="eastAsia"/>
          <w:b/>
          <w:sz w:val="28"/>
        </w:rPr>
        <w:t>硕博连读</w:t>
      </w:r>
      <w:r>
        <w:rPr>
          <w:b/>
          <w:sz w:val="28"/>
        </w:rPr>
        <w:t>博士研究生毕业培养材料归档目录</w:t>
      </w:r>
    </w:p>
    <w:tbl>
      <w:tblPr>
        <w:tblStyle w:val="5"/>
        <w:tblW w:w="9781"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5"/>
        <w:gridCol w:w="2268"/>
        <w:gridCol w:w="2976"/>
        <w:gridCol w:w="2694"/>
        <w:gridCol w:w="7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1135" w:type="dxa"/>
            <w:vAlign w:val="center"/>
          </w:tcPr>
          <w:p>
            <w:pPr>
              <w:jc w:val="center"/>
              <w:rPr>
                <w:b/>
                <w:sz w:val="28"/>
              </w:rPr>
            </w:pPr>
            <w:r>
              <w:rPr>
                <w:b/>
                <w:sz w:val="20"/>
              </w:rPr>
              <w:t>材料</w:t>
            </w:r>
            <w:r>
              <w:rPr>
                <w:rFonts w:hint="eastAsia"/>
                <w:b/>
                <w:sz w:val="20"/>
              </w:rPr>
              <w:t>序号</w:t>
            </w:r>
          </w:p>
        </w:tc>
        <w:tc>
          <w:tcPr>
            <w:tcW w:w="2268" w:type="dxa"/>
            <w:vAlign w:val="center"/>
          </w:tcPr>
          <w:p>
            <w:pPr>
              <w:jc w:val="center"/>
              <w:rPr>
                <w:b/>
                <w:sz w:val="20"/>
              </w:rPr>
            </w:pPr>
            <w:r>
              <w:rPr>
                <w:b/>
                <w:sz w:val="20"/>
              </w:rPr>
              <w:t>材料名称</w:t>
            </w:r>
          </w:p>
        </w:tc>
        <w:tc>
          <w:tcPr>
            <w:tcW w:w="2976" w:type="dxa"/>
            <w:vAlign w:val="center"/>
          </w:tcPr>
          <w:p>
            <w:pPr>
              <w:jc w:val="center"/>
              <w:rPr>
                <w:b/>
                <w:sz w:val="20"/>
              </w:rPr>
            </w:pPr>
            <w:r>
              <w:rPr>
                <w:b/>
                <w:sz w:val="20"/>
              </w:rPr>
              <w:t>材料基本要求</w:t>
            </w:r>
          </w:p>
        </w:tc>
        <w:tc>
          <w:tcPr>
            <w:tcW w:w="2694" w:type="dxa"/>
            <w:vAlign w:val="center"/>
          </w:tcPr>
          <w:p>
            <w:pPr>
              <w:jc w:val="center"/>
              <w:rPr>
                <w:b/>
                <w:sz w:val="20"/>
              </w:rPr>
            </w:pPr>
            <w:r>
              <w:rPr>
                <w:rFonts w:hint="eastAsia"/>
                <w:b/>
                <w:sz w:val="20"/>
              </w:rPr>
              <w:t>*注意细则</w:t>
            </w:r>
          </w:p>
        </w:tc>
        <w:tc>
          <w:tcPr>
            <w:tcW w:w="708" w:type="dxa"/>
            <w:vAlign w:val="center"/>
          </w:tcPr>
          <w:p>
            <w:pPr>
              <w:jc w:val="center"/>
              <w:rPr>
                <w:b/>
                <w:sz w:val="20"/>
              </w:rPr>
            </w:pPr>
            <w:r>
              <w:rPr>
                <w:rFonts w:hint="eastAsia"/>
                <w:b/>
                <w:sz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1</w:t>
            </w:r>
          </w:p>
        </w:tc>
        <w:tc>
          <w:tcPr>
            <w:tcW w:w="2268" w:type="dxa"/>
            <w:vAlign w:val="center"/>
          </w:tcPr>
          <w:p>
            <w:pPr>
              <w:jc w:val="center"/>
              <w:rPr>
                <w:sz w:val="20"/>
              </w:rPr>
            </w:pPr>
            <w:r>
              <w:rPr>
                <w:sz w:val="20"/>
              </w:rPr>
              <w:t>湘潭大学研究生学籍表</w:t>
            </w:r>
          </w:p>
        </w:tc>
        <w:tc>
          <w:tcPr>
            <w:tcW w:w="2976" w:type="dxa"/>
            <w:vAlign w:val="center"/>
          </w:tcPr>
          <w:p>
            <w:pPr>
              <w:jc w:val="left"/>
              <w:rPr>
                <w:sz w:val="20"/>
              </w:rPr>
            </w:pPr>
            <w:r>
              <w:rPr>
                <w:rFonts w:hint="eastAsia"/>
                <w:sz w:val="20"/>
              </w:rPr>
              <w:t>（1）双面打印，粘贴近期免冠2寸彩照</w:t>
            </w:r>
          </w:p>
          <w:p>
            <w:pPr>
              <w:jc w:val="left"/>
              <w:rPr>
                <w:sz w:val="20"/>
              </w:rPr>
            </w:pPr>
            <w:r>
              <w:rPr>
                <w:rFonts w:hint="eastAsia"/>
                <w:sz w:val="20"/>
              </w:rPr>
              <w:t>（2）</w:t>
            </w:r>
            <w:r>
              <w:rPr>
                <w:sz w:val="20"/>
              </w:rPr>
              <w:t>院章及院领导签章不可复印</w:t>
            </w:r>
            <w:r>
              <w:rPr>
                <w:rFonts w:hint="eastAsia"/>
                <w:sz w:val="20"/>
              </w:rPr>
              <w:t>，</w:t>
            </w:r>
            <w:r>
              <w:rPr>
                <w:sz w:val="20"/>
              </w:rPr>
              <w:t>须为红色</w:t>
            </w:r>
          </w:p>
          <w:p>
            <w:pPr>
              <w:jc w:val="left"/>
              <w:rPr>
                <w:sz w:val="20"/>
              </w:rPr>
            </w:pPr>
            <w:r>
              <w:rPr>
                <w:rFonts w:hint="eastAsia"/>
                <w:sz w:val="20"/>
              </w:rPr>
              <w:t>（3）学籍表由系统导出</w:t>
            </w:r>
          </w:p>
        </w:tc>
        <w:tc>
          <w:tcPr>
            <w:tcW w:w="2694" w:type="dxa"/>
            <w:vAlign w:val="center"/>
          </w:tcPr>
          <w:p>
            <w:pPr>
              <w:jc w:val="left"/>
              <w:rPr>
                <w:sz w:val="20"/>
              </w:rPr>
            </w:pPr>
            <w:r>
              <w:rPr>
                <w:rFonts w:hint="eastAsia"/>
                <w:sz w:val="20"/>
              </w:rPr>
              <w:t>（1）永久通讯地址须填写完整，精确到市以下</w:t>
            </w:r>
          </w:p>
          <w:p>
            <w:pPr>
              <w:jc w:val="left"/>
              <w:rPr>
                <w:sz w:val="20"/>
              </w:rPr>
            </w:pPr>
            <w:r>
              <w:rPr>
                <w:rFonts w:hint="eastAsia"/>
                <w:sz w:val="20"/>
              </w:rPr>
              <w:t>（2）职务、职位、学籍异动、奖惩情况（填写完整，没有的请写“无”）</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2</w:t>
            </w:r>
          </w:p>
        </w:tc>
        <w:tc>
          <w:tcPr>
            <w:tcW w:w="2268" w:type="dxa"/>
            <w:vAlign w:val="center"/>
          </w:tcPr>
          <w:p>
            <w:pPr>
              <w:jc w:val="center"/>
              <w:rPr>
                <w:sz w:val="20"/>
              </w:rPr>
            </w:pPr>
            <w:r>
              <w:rPr>
                <w:sz w:val="20"/>
              </w:rPr>
              <w:t>湘潭大学硕士研究生个人培养计划</w:t>
            </w:r>
          </w:p>
        </w:tc>
        <w:tc>
          <w:tcPr>
            <w:tcW w:w="2976"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694" w:type="dxa"/>
            <w:vAlign w:val="center"/>
          </w:tcPr>
          <w:p>
            <w:pPr>
              <w:jc w:val="left"/>
              <w:rPr>
                <w:sz w:val="20"/>
              </w:rPr>
            </w:pPr>
            <w:r>
              <w:rPr>
                <w:sz w:val="20"/>
              </w:rPr>
              <w:t>计划安排须填写完整</w:t>
            </w:r>
            <w:r>
              <w:rPr>
                <w:rFonts w:hint="eastAsia"/>
                <w:sz w:val="20"/>
              </w:rPr>
              <w:t>，</w:t>
            </w:r>
            <w:r>
              <w:rPr>
                <w:sz w:val="20"/>
              </w:rPr>
              <w:t>不能空缺</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3</w:t>
            </w:r>
          </w:p>
        </w:tc>
        <w:tc>
          <w:tcPr>
            <w:tcW w:w="2268" w:type="dxa"/>
            <w:vAlign w:val="center"/>
          </w:tcPr>
          <w:p>
            <w:pPr>
              <w:jc w:val="center"/>
              <w:rPr>
                <w:sz w:val="20"/>
              </w:rPr>
            </w:pPr>
            <w:r>
              <w:rPr>
                <w:sz w:val="20"/>
              </w:rPr>
              <w:t>湘潭大学硕士研究生教学</w:t>
            </w:r>
            <w:r>
              <w:rPr>
                <w:rFonts w:hint="eastAsia"/>
                <w:sz w:val="20"/>
              </w:rPr>
              <w:t>（社会）实践情况表</w:t>
            </w:r>
          </w:p>
        </w:tc>
        <w:tc>
          <w:tcPr>
            <w:tcW w:w="2976" w:type="dxa"/>
            <w:vAlign w:val="center"/>
          </w:tcPr>
          <w:p>
            <w:pPr>
              <w:jc w:val="left"/>
              <w:rPr>
                <w:sz w:val="20"/>
              </w:rPr>
            </w:pPr>
            <w:r>
              <w:rPr>
                <w:rFonts w:hint="eastAsia"/>
                <w:sz w:val="20"/>
              </w:rPr>
              <w:t>（1）双面打印</w:t>
            </w:r>
          </w:p>
          <w:p>
            <w:pPr>
              <w:jc w:val="left"/>
              <w:rPr>
                <w:sz w:val="20"/>
              </w:rPr>
            </w:pPr>
            <w:r>
              <w:rPr>
                <w:rFonts w:hint="eastAsia"/>
                <w:sz w:val="20"/>
              </w:rPr>
              <w:t>（2）学生本人签名，指导老师意见必须签写</w:t>
            </w:r>
          </w:p>
        </w:tc>
        <w:tc>
          <w:tcPr>
            <w:tcW w:w="2694" w:type="dxa"/>
            <w:vAlign w:val="center"/>
          </w:tcPr>
          <w:p>
            <w:pPr>
              <w:jc w:val="left"/>
              <w:rPr>
                <w:sz w:val="20"/>
              </w:rPr>
            </w:pPr>
            <w:r>
              <w:rPr>
                <w:rFonts w:hint="eastAsia"/>
                <w:sz w:val="20"/>
              </w:rPr>
              <w:t>专硕的实践情况表领导签名</w:t>
            </w:r>
            <w:r>
              <w:rPr>
                <w:sz w:val="20"/>
              </w:rPr>
              <w:t>必须签写</w:t>
            </w:r>
            <w:r>
              <w:rPr>
                <w:rFonts w:hint="eastAsia"/>
                <w:sz w:val="20"/>
              </w:rPr>
              <w:t>，实习单位公章不得复印</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4</w:t>
            </w:r>
          </w:p>
        </w:tc>
        <w:tc>
          <w:tcPr>
            <w:tcW w:w="2268" w:type="dxa"/>
            <w:vAlign w:val="center"/>
          </w:tcPr>
          <w:p>
            <w:pPr>
              <w:jc w:val="center"/>
              <w:rPr>
                <w:sz w:val="20"/>
              </w:rPr>
            </w:pPr>
            <w:r>
              <w:rPr>
                <w:sz w:val="20"/>
              </w:rPr>
              <w:t>湘潭大学硕士研究生中期考核情况报告</w:t>
            </w:r>
          </w:p>
        </w:tc>
        <w:tc>
          <w:tcPr>
            <w:tcW w:w="2976"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694" w:type="dxa"/>
            <w:vAlign w:val="center"/>
          </w:tcPr>
          <w:p>
            <w:pPr>
              <w:jc w:val="left"/>
              <w:rPr>
                <w:sz w:val="20"/>
              </w:rPr>
            </w:pPr>
            <w:r>
              <w:rPr>
                <w:rFonts w:hint="eastAsia"/>
                <w:sz w:val="20"/>
              </w:rPr>
              <w:t>原则上</w:t>
            </w:r>
            <w:r>
              <w:rPr>
                <w:sz w:val="20"/>
              </w:rPr>
              <w:t>学分修满后才能进行中期考核</w:t>
            </w:r>
            <w:r>
              <w:rPr>
                <w:rFonts w:hint="eastAsia"/>
                <w:sz w:val="20"/>
              </w:rPr>
              <w:t>，</w:t>
            </w:r>
            <w:r>
              <w:rPr>
                <w:sz w:val="20"/>
              </w:rPr>
              <w:t>中期考核合格后才能进行开题</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5</w:t>
            </w:r>
          </w:p>
        </w:tc>
        <w:tc>
          <w:tcPr>
            <w:tcW w:w="2268" w:type="dxa"/>
            <w:vAlign w:val="center"/>
          </w:tcPr>
          <w:p>
            <w:pPr>
              <w:jc w:val="center"/>
              <w:rPr>
                <w:sz w:val="20"/>
              </w:rPr>
            </w:pPr>
            <w:r>
              <w:rPr>
                <w:sz w:val="20"/>
              </w:rPr>
              <w:t>湘潭大学</w:t>
            </w:r>
            <w:r>
              <w:rPr>
                <w:rFonts w:hint="eastAsia"/>
                <w:sz w:val="20"/>
              </w:rPr>
              <w:t>博士</w:t>
            </w:r>
            <w:r>
              <w:rPr>
                <w:sz w:val="20"/>
              </w:rPr>
              <w:t>研究生个人培养计划</w:t>
            </w:r>
          </w:p>
        </w:tc>
        <w:tc>
          <w:tcPr>
            <w:tcW w:w="2976"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694" w:type="dxa"/>
            <w:vAlign w:val="center"/>
          </w:tcPr>
          <w:p>
            <w:pPr>
              <w:jc w:val="left"/>
              <w:rPr>
                <w:sz w:val="20"/>
              </w:rPr>
            </w:pPr>
            <w:r>
              <w:rPr>
                <w:rFonts w:hint="eastAsia"/>
                <w:sz w:val="20"/>
              </w:rPr>
              <w:t>（1）拟定日期为入学年月，必须填写</w:t>
            </w:r>
          </w:p>
          <w:p>
            <w:pPr>
              <w:jc w:val="left"/>
              <w:rPr>
                <w:sz w:val="20"/>
              </w:rPr>
            </w:pPr>
            <w:r>
              <w:rPr>
                <w:rFonts w:hint="eastAsia"/>
                <w:sz w:val="20"/>
              </w:rPr>
              <w:t>（2）</w:t>
            </w:r>
            <w:r>
              <w:rPr>
                <w:sz w:val="20"/>
              </w:rPr>
              <w:t>计划安排须填写完整</w:t>
            </w:r>
            <w:r>
              <w:rPr>
                <w:rFonts w:hint="eastAsia"/>
                <w:sz w:val="20"/>
              </w:rPr>
              <w:t>，</w:t>
            </w:r>
            <w:r>
              <w:rPr>
                <w:sz w:val="20"/>
              </w:rPr>
              <w:t>不能空缺</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6</w:t>
            </w:r>
          </w:p>
        </w:tc>
        <w:tc>
          <w:tcPr>
            <w:tcW w:w="2268" w:type="dxa"/>
            <w:vAlign w:val="center"/>
          </w:tcPr>
          <w:p>
            <w:pPr>
              <w:jc w:val="center"/>
              <w:rPr>
                <w:sz w:val="20"/>
              </w:rPr>
            </w:pPr>
            <w:r>
              <w:rPr>
                <w:sz w:val="20"/>
              </w:rPr>
              <w:t>湘潭大学</w:t>
            </w:r>
            <w:r>
              <w:rPr>
                <w:rFonts w:hint="eastAsia"/>
                <w:sz w:val="20"/>
              </w:rPr>
              <w:t>博士</w:t>
            </w:r>
            <w:r>
              <w:rPr>
                <w:sz w:val="20"/>
              </w:rPr>
              <w:t>研究生综合考试</w:t>
            </w:r>
          </w:p>
        </w:tc>
        <w:tc>
          <w:tcPr>
            <w:tcW w:w="2976" w:type="dxa"/>
            <w:vAlign w:val="center"/>
          </w:tcPr>
          <w:p>
            <w:pPr>
              <w:jc w:val="left"/>
              <w:rPr>
                <w:sz w:val="20"/>
              </w:rPr>
            </w:pPr>
            <w:r>
              <w:rPr>
                <w:rFonts w:hint="eastAsia"/>
                <w:sz w:val="20"/>
              </w:rPr>
              <w:t>按要求如实填写相应表格内容</w:t>
            </w:r>
          </w:p>
        </w:tc>
        <w:tc>
          <w:tcPr>
            <w:tcW w:w="2694" w:type="dxa"/>
            <w:vAlign w:val="center"/>
          </w:tcPr>
          <w:p>
            <w:pPr>
              <w:jc w:val="left"/>
              <w:rPr>
                <w:sz w:val="20"/>
              </w:rPr>
            </w:pPr>
            <w:r>
              <w:rPr>
                <w:rFonts w:hint="eastAsia"/>
                <w:sz w:val="20"/>
              </w:rPr>
              <w:t>综合考试最终签字时间须在开题前</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7</w:t>
            </w:r>
          </w:p>
        </w:tc>
        <w:tc>
          <w:tcPr>
            <w:tcW w:w="2268" w:type="dxa"/>
            <w:vAlign w:val="center"/>
          </w:tcPr>
          <w:p>
            <w:pPr>
              <w:jc w:val="center"/>
              <w:rPr>
                <w:sz w:val="20"/>
              </w:rPr>
            </w:pPr>
            <w:r>
              <w:rPr>
                <w:sz w:val="20"/>
              </w:rPr>
              <w:t>湘潭大学</w:t>
            </w:r>
            <w:r>
              <w:rPr>
                <w:rFonts w:hint="eastAsia"/>
                <w:sz w:val="20"/>
              </w:rPr>
              <w:t>博士</w:t>
            </w:r>
            <w:r>
              <w:rPr>
                <w:sz w:val="20"/>
              </w:rPr>
              <w:t>研究生学位论文开题报告</w:t>
            </w:r>
          </w:p>
        </w:tc>
        <w:tc>
          <w:tcPr>
            <w:tcW w:w="2976"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694" w:type="dxa"/>
            <w:vAlign w:val="center"/>
          </w:tcPr>
          <w:p>
            <w:pPr>
              <w:jc w:val="left"/>
              <w:rPr>
                <w:sz w:val="20"/>
              </w:rPr>
            </w:pPr>
            <w:r>
              <w:rPr>
                <w:rFonts w:hint="eastAsia"/>
                <w:sz w:val="20"/>
              </w:rPr>
              <w:t>（1）</w:t>
            </w:r>
            <w:r>
              <w:rPr>
                <w:sz w:val="20"/>
              </w:rPr>
              <w:t>开题报告时间在</w:t>
            </w:r>
            <w:r>
              <w:rPr>
                <w:rFonts w:hint="eastAsia"/>
                <w:sz w:val="20"/>
              </w:rPr>
              <w:t>综合考试</w:t>
            </w:r>
            <w:r>
              <w:rPr>
                <w:sz w:val="20"/>
              </w:rPr>
              <w:t>后</w:t>
            </w:r>
            <w:r>
              <w:rPr>
                <w:rFonts w:hint="eastAsia"/>
                <w:sz w:val="20"/>
              </w:rPr>
              <w:t>，</w:t>
            </w:r>
            <w:r>
              <w:rPr>
                <w:sz w:val="20"/>
              </w:rPr>
              <w:t>在论文中期</w:t>
            </w:r>
            <w:r>
              <w:rPr>
                <w:rFonts w:hint="eastAsia"/>
                <w:sz w:val="20"/>
                <w:lang w:eastAsia="zh-CN"/>
              </w:rPr>
              <w:t>检查</w:t>
            </w:r>
            <w:r>
              <w:rPr>
                <w:sz w:val="20"/>
              </w:rPr>
              <w:t>前</w:t>
            </w:r>
          </w:p>
          <w:p>
            <w:pPr>
              <w:jc w:val="left"/>
              <w:rPr>
                <w:sz w:val="20"/>
              </w:rPr>
            </w:pPr>
            <w:r>
              <w:rPr>
                <w:rFonts w:hint="eastAsia"/>
                <w:sz w:val="20"/>
              </w:rPr>
              <w:t>（2）论文工作进度安排须填写完整，不能空缺</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8</w:t>
            </w:r>
          </w:p>
        </w:tc>
        <w:tc>
          <w:tcPr>
            <w:tcW w:w="2268" w:type="dxa"/>
            <w:vAlign w:val="center"/>
          </w:tcPr>
          <w:p>
            <w:pPr>
              <w:jc w:val="center"/>
              <w:rPr>
                <w:sz w:val="20"/>
              </w:rPr>
            </w:pPr>
            <w:r>
              <w:rPr>
                <w:sz w:val="20"/>
              </w:rPr>
              <w:t>湘潭大学研究生学位论文中期检查报告</w:t>
            </w:r>
          </w:p>
        </w:tc>
        <w:tc>
          <w:tcPr>
            <w:tcW w:w="2976"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694" w:type="dxa"/>
            <w:vAlign w:val="center"/>
          </w:tcPr>
          <w:p>
            <w:pPr>
              <w:jc w:val="left"/>
              <w:rPr>
                <w:sz w:val="20"/>
              </w:rPr>
            </w:pPr>
            <w:r>
              <w:rPr>
                <w:sz w:val="20"/>
              </w:rPr>
              <w:t>中期检查时间在开题报告后</w:t>
            </w:r>
          </w:p>
        </w:tc>
        <w:tc>
          <w:tcPr>
            <w:tcW w:w="708"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9</w:t>
            </w:r>
          </w:p>
        </w:tc>
        <w:tc>
          <w:tcPr>
            <w:tcW w:w="2268" w:type="dxa"/>
            <w:vAlign w:val="center"/>
          </w:tcPr>
          <w:p>
            <w:pPr>
              <w:jc w:val="center"/>
              <w:rPr>
                <w:sz w:val="20"/>
              </w:rPr>
            </w:pPr>
            <w:r>
              <w:rPr>
                <w:sz w:val="20"/>
              </w:rPr>
              <w:t>湘潭大学</w:t>
            </w:r>
            <w:r>
              <w:rPr>
                <w:rFonts w:hint="eastAsia"/>
                <w:sz w:val="20"/>
              </w:rPr>
              <w:t>博士</w:t>
            </w:r>
            <w:r>
              <w:rPr>
                <w:sz w:val="20"/>
              </w:rPr>
              <w:t>研究生成绩单</w:t>
            </w:r>
          </w:p>
        </w:tc>
        <w:tc>
          <w:tcPr>
            <w:tcW w:w="2976" w:type="dxa"/>
            <w:vAlign w:val="center"/>
          </w:tcPr>
          <w:p>
            <w:pPr>
              <w:jc w:val="left"/>
              <w:rPr>
                <w:sz w:val="20"/>
              </w:rPr>
            </w:pPr>
            <w:r>
              <w:rPr>
                <w:rFonts w:hint="eastAsia"/>
                <w:sz w:val="20"/>
              </w:rPr>
              <w:t>学院研究生教务老师通过研究生信息管理系统打印拟毕业研究生成绩总表</w:t>
            </w:r>
            <w:r>
              <w:rPr>
                <w:rFonts w:hint="eastAsia"/>
                <w:b/>
                <w:sz w:val="20"/>
              </w:rPr>
              <w:t>一式两份，审核签字，并加盖学院公章，</w:t>
            </w:r>
            <w:r>
              <w:rPr>
                <w:rFonts w:hint="eastAsia"/>
                <w:sz w:val="20"/>
              </w:rPr>
              <w:t>按学号顺序以学院为单位到研究生培养办加盖学校成绩公章，其中一份转交至所在学院研究生思政老师存入学生个人档案</w:t>
            </w:r>
          </w:p>
        </w:tc>
        <w:tc>
          <w:tcPr>
            <w:tcW w:w="2694" w:type="dxa"/>
            <w:vAlign w:val="center"/>
          </w:tcPr>
          <w:p>
            <w:pPr>
              <w:jc w:val="left"/>
              <w:rPr>
                <w:sz w:val="20"/>
              </w:rPr>
            </w:pPr>
            <w:r>
              <w:rPr>
                <w:rFonts w:hint="eastAsia"/>
                <w:sz w:val="20"/>
              </w:rPr>
              <w:t>（1）</w:t>
            </w:r>
            <w:r>
              <w:rPr>
                <w:sz w:val="20"/>
              </w:rPr>
              <w:t>学分必须修满</w:t>
            </w:r>
          </w:p>
          <w:p>
            <w:pPr>
              <w:jc w:val="left"/>
              <w:rPr>
                <w:sz w:val="20"/>
              </w:rPr>
            </w:pPr>
            <w:r>
              <w:rPr>
                <w:rFonts w:hint="eastAsia"/>
                <w:sz w:val="20"/>
              </w:rPr>
              <w:t>（2）成绩总表导师栏须有导师信息</w:t>
            </w:r>
          </w:p>
        </w:tc>
        <w:tc>
          <w:tcPr>
            <w:tcW w:w="708" w:type="dxa"/>
            <w:vAlign w:val="center"/>
          </w:tcPr>
          <w:p>
            <w:pPr>
              <w:jc w:val="center"/>
              <w:rPr>
                <w:sz w:val="20"/>
              </w:rPr>
            </w:pPr>
            <w:r>
              <w:rPr>
                <w:rFonts w:hint="eastAsia"/>
                <w:sz w:val="20"/>
              </w:rPr>
              <w:t>2份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vAlign w:val="center"/>
          </w:tcPr>
          <w:p>
            <w:pPr>
              <w:jc w:val="center"/>
              <w:rPr>
                <w:sz w:val="20"/>
              </w:rPr>
            </w:pPr>
            <w:r>
              <w:rPr>
                <w:rFonts w:hint="eastAsia"/>
                <w:sz w:val="20"/>
              </w:rPr>
              <w:t>10</w:t>
            </w:r>
          </w:p>
        </w:tc>
        <w:tc>
          <w:tcPr>
            <w:tcW w:w="2268" w:type="dxa"/>
            <w:vAlign w:val="center"/>
          </w:tcPr>
          <w:p>
            <w:pPr>
              <w:jc w:val="center"/>
              <w:rPr>
                <w:sz w:val="20"/>
              </w:rPr>
            </w:pPr>
            <w:r>
              <w:rPr>
                <w:sz w:val="20"/>
              </w:rPr>
              <w:t>湘潭大学研究生电子注册信息表</w:t>
            </w:r>
          </w:p>
        </w:tc>
        <w:tc>
          <w:tcPr>
            <w:tcW w:w="2976" w:type="dxa"/>
            <w:vAlign w:val="center"/>
          </w:tcPr>
          <w:p>
            <w:pPr>
              <w:jc w:val="center"/>
              <w:rPr>
                <w:sz w:val="20"/>
              </w:rPr>
            </w:pPr>
            <w:r>
              <w:rPr>
                <w:rFonts w:hint="eastAsia"/>
                <w:sz w:val="20"/>
                <w:lang w:eastAsia="zh-CN"/>
              </w:rPr>
              <w:t>所填内容需</w:t>
            </w:r>
            <w:r>
              <w:rPr>
                <w:rFonts w:hint="eastAsia"/>
                <w:sz w:val="20"/>
              </w:rPr>
              <w:t>系统导出，本人签字</w:t>
            </w:r>
            <w:bookmarkStart w:id="0" w:name="_GoBack"/>
            <w:bookmarkEnd w:id="0"/>
          </w:p>
        </w:tc>
        <w:tc>
          <w:tcPr>
            <w:tcW w:w="2694" w:type="dxa"/>
            <w:vAlign w:val="center"/>
          </w:tcPr>
          <w:p>
            <w:pPr>
              <w:jc w:val="left"/>
              <w:rPr>
                <w:sz w:val="20"/>
              </w:rPr>
            </w:pPr>
            <w:r>
              <w:rPr>
                <w:rFonts w:hint="eastAsia"/>
                <w:sz w:val="20"/>
              </w:rPr>
              <w:t>**栏必须填写，除备注外其他空白处请写“无”</w:t>
            </w:r>
          </w:p>
        </w:tc>
        <w:tc>
          <w:tcPr>
            <w:tcW w:w="708" w:type="dxa"/>
            <w:vAlign w:val="center"/>
          </w:tcPr>
          <w:p>
            <w:pPr>
              <w:jc w:val="center"/>
              <w:rPr>
                <w:sz w:val="20"/>
              </w:rPr>
            </w:pPr>
            <w:r>
              <w:rPr>
                <w:rFonts w:hint="eastAsia"/>
                <w:sz w:val="20"/>
              </w:rPr>
              <w:t>1份</w:t>
            </w:r>
          </w:p>
        </w:tc>
      </w:tr>
    </w:tbl>
    <w:p>
      <w:pPr>
        <w:widowControl/>
        <w:jc w:val="left"/>
        <w:rPr>
          <w:sz w:val="20"/>
        </w:rPr>
      </w:pPr>
    </w:p>
    <w:p>
      <w:pPr>
        <w:jc w:val="center"/>
        <w:rPr>
          <w:b/>
          <w:sz w:val="28"/>
        </w:rPr>
      </w:pPr>
      <w:r>
        <w:rPr>
          <w:b/>
          <w:sz w:val="28"/>
        </w:rPr>
        <w:t>湘潭大学</w:t>
      </w:r>
      <w:r>
        <w:rPr>
          <w:rFonts w:hint="eastAsia"/>
          <w:b/>
          <w:sz w:val="28"/>
        </w:rPr>
        <w:t>在职</w:t>
      </w:r>
      <w:r>
        <w:rPr>
          <w:b/>
          <w:sz w:val="28"/>
        </w:rPr>
        <w:t>春季班</w:t>
      </w:r>
      <w:r>
        <w:rPr>
          <w:rFonts w:hint="eastAsia"/>
          <w:b/>
          <w:sz w:val="28"/>
        </w:rPr>
        <w:t>（单证）专业</w:t>
      </w:r>
      <w:r>
        <w:rPr>
          <w:b/>
          <w:sz w:val="28"/>
        </w:rPr>
        <w:t>学位硕士研究生</w:t>
      </w:r>
    </w:p>
    <w:p>
      <w:pPr>
        <w:jc w:val="center"/>
        <w:rPr>
          <w:b/>
          <w:sz w:val="28"/>
        </w:rPr>
      </w:pPr>
      <w:r>
        <w:rPr>
          <w:b/>
          <w:sz w:val="28"/>
        </w:rPr>
        <w:t>毕业培养材料归档目录</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23"/>
        <w:gridCol w:w="2079"/>
        <w:gridCol w:w="2693"/>
        <w:gridCol w:w="2268"/>
        <w:gridCol w:w="7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723" w:type="dxa"/>
            <w:vAlign w:val="center"/>
          </w:tcPr>
          <w:p>
            <w:pPr>
              <w:jc w:val="center"/>
              <w:rPr>
                <w:b/>
                <w:sz w:val="28"/>
              </w:rPr>
            </w:pPr>
            <w:r>
              <w:rPr>
                <w:b/>
                <w:sz w:val="20"/>
              </w:rPr>
              <w:t>材料</w:t>
            </w:r>
            <w:r>
              <w:rPr>
                <w:rFonts w:hint="eastAsia"/>
                <w:b/>
                <w:sz w:val="20"/>
              </w:rPr>
              <w:t>序号</w:t>
            </w:r>
          </w:p>
        </w:tc>
        <w:tc>
          <w:tcPr>
            <w:tcW w:w="2079" w:type="dxa"/>
            <w:vAlign w:val="center"/>
          </w:tcPr>
          <w:p>
            <w:pPr>
              <w:jc w:val="center"/>
              <w:rPr>
                <w:b/>
                <w:sz w:val="20"/>
              </w:rPr>
            </w:pPr>
            <w:r>
              <w:rPr>
                <w:b/>
                <w:sz w:val="20"/>
              </w:rPr>
              <w:t>材料名称</w:t>
            </w:r>
          </w:p>
        </w:tc>
        <w:tc>
          <w:tcPr>
            <w:tcW w:w="2693" w:type="dxa"/>
            <w:vAlign w:val="center"/>
          </w:tcPr>
          <w:p>
            <w:pPr>
              <w:jc w:val="center"/>
              <w:rPr>
                <w:b/>
                <w:sz w:val="20"/>
              </w:rPr>
            </w:pPr>
            <w:r>
              <w:rPr>
                <w:b/>
                <w:sz w:val="20"/>
              </w:rPr>
              <w:t>材料基本要求</w:t>
            </w:r>
          </w:p>
        </w:tc>
        <w:tc>
          <w:tcPr>
            <w:tcW w:w="2268" w:type="dxa"/>
            <w:vAlign w:val="center"/>
          </w:tcPr>
          <w:p>
            <w:pPr>
              <w:jc w:val="center"/>
              <w:rPr>
                <w:b/>
                <w:sz w:val="20"/>
              </w:rPr>
            </w:pPr>
            <w:r>
              <w:rPr>
                <w:rFonts w:hint="eastAsia"/>
                <w:b/>
                <w:sz w:val="20"/>
              </w:rPr>
              <w:t>*注意细则</w:t>
            </w:r>
          </w:p>
        </w:tc>
        <w:tc>
          <w:tcPr>
            <w:tcW w:w="759" w:type="dxa"/>
            <w:vAlign w:val="center"/>
          </w:tcPr>
          <w:p>
            <w:pPr>
              <w:jc w:val="center"/>
              <w:rPr>
                <w:b/>
                <w:sz w:val="20"/>
              </w:rPr>
            </w:pPr>
            <w:r>
              <w:rPr>
                <w:rFonts w:hint="eastAsia"/>
                <w:b/>
                <w:sz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23" w:type="dxa"/>
            <w:vAlign w:val="center"/>
          </w:tcPr>
          <w:p>
            <w:pPr>
              <w:jc w:val="center"/>
              <w:rPr>
                <w:sz w:val="20"/>
              </w:rPr>
            </w:pPr>
            <w:r>
              <w:rPr>
                <w:rFonts w:hint="eastAsia"/>
                <w:sz w:val="20"/>
              </w:rPr>
              <w:t>1</w:t>
            </w:r>
          </w:p>
        </w:tc>
        <w:tc>
          <w:tcPr>
            <w:tcW w:w="2079" w:type="dxa"/>
            <w:vAlign w:val="center"/>
          </w:tcPr>
          <w:p>
            <w:pPr>
              <w:jc w:val="center"/>
              <w:rPr>
                <w:sz w:val="20"/>
              </w:rPr>
            </w:pPr>
            <w:r>
              <w:rPr>
                <w:sz w:val="20"/>
              </w:rPr>
              <w:t>湘潭大学硕士研究生个人培养计划</w:t>
            </w:r>
          </w:p>
        </w:tc>
        <w:tc>
          <w:tcPr>
            <w:tcW w:w="2693" w:type="dxa"/>
            <w:vAlign w:val="center"/>
          </w:tcPr>
          <w:p>
            <w:pPr>
              <w:jc w:val="left"/>
              <w:rPr>
                <w:sz w:val="20"/>
              </w:rPr>
            </w:pPr>
            <w:r>
              <w:rPr>
                <w:rFonts w:hint="eastAsia"/>
                <w:sz w:val="20"/>
              </w:rPr>
              <w:t>（1）双面打印</w:t>
            </w:r>
          </w:p>
          <w:p>
            <w:pPr>
              <w:jc w:val="left"/>
              <w:rPr>
                <w:sz w:val="20"/>
              </w:rPr>
            </w:pPr>
            <w:r>
              <w:rPr>
                <w:rFonts w:hint="eastAsia"/>
                <w:sz w:val="20"/>
              </w:rPr>
              <w:t>（2）</w:t>
            </w:r>
            <w:r>
              <w:rPr>
                <w:sz w:val="20"/>
              </w:rPr>
              <w:t>导师</w:t>
            </w:r>
            <w:r>
              <w:rPr>
                <w:rFonts w:hint="eastAsia"/>
                <w:sz w:val="20"/>
              </w:rPr>
              <w:t>、</w:t>
            </w:r>
            <w:r>
              <w:rPr>
                <w:sz w:val="20"/>
              </w:rPr>
              <w:t>学院意见</w:t>
            </w:r>
            <w:r>
              <w:rPr>
                <w:rFonts w:hint="eastAsia"/>
                <w:sz w:val="20"/>
              </w:rPr>
              <w:t>必须签写，签章不能复印</w:t>
            </w:r>
          </w:p>
        </w:tc>
        <w:tc>
          <w:tcPr>
            <w:tcW w:w="2268" w:type="dxa"/>
            <w:vAlign w:val="center"/>
          </w:tcPr>
          <w:p>
            <w:pPr>
              <w:jc w:val="left"/>
              <w:rPr>
                <w:sz w:val="20"/>
              </w:rPr>
            </w:pPr>
            <w:r>
              <w:rPr>
                <w:rFonts w:hint="eastAsia"/>
                <w:sz w:val="20"/>
              </w:rPr>
              <w:t>（1）拟定日期为入学第一学期的九月中旬，必须填写</w:t>
            </w:r>
          </w:p>
          <w:p>
            <w:pPr>
              <w:jc w:val="left"/>
              <w:rPr>
                <w:sz w:val="20"/>
              </w:rPr>
            </w:pPr>
            <w:r>
              <w:rPr>
                <w:rFonts w:hint="eastAsia"/>
                <w:sz w:val="20"/>
              </w:rPr>
              <w:t>（2）</w:t>
            </w:r>
            <w:r>
              <w:rPr>
                <w:sz w:val="20"/>
              </w:rPr>
              <w:t>计划安排须填写完整</w:t>
            </w:r>
            <w:r>
              <w:rPr>
                <w:rFonts w:hint="eastAsia"/>
                <w:sz w:val="20"/>
              </w:rPr>
              <w:t>，</w:t>
            </w:r>
            <w:r>
              <w:rPr>
                <w:sz w:val="20"/>
              </w:rPr>
              <w:t>不能空缺</w:t>
            </w:r>
          </w:p>
        </w:tc>
        <w:tc>
          <w:tcPr>
            <w:tcW w:w="75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23" w:type="dxa"/>
            <w:vAlign w:val="center"/>
          </w:tcPr>
          <w:p>
            <w:pPr>
              <w:jc w:val="center"/>
              <w:rPr>
                <w:sz w:val="20"/>
              </w:rPr>
            </w:pPr>
            <w:r>
              <w:rPr>
                <w:rFonts w:hint="eastAsia"/>
                <w:sz w:val="20"/>
              </w:rPr>
              <w:t>2</w:t>
            </w:r>
          </w:p>
        </w:tc>
        <w:tc>
          <w:tcPr>
            <w:tcW w:w="2079" w:type="dxa"/>
            <w:vAlign w:val="center"/>
          </w:tcPr>
          <w:p>
            <w:pPr>
              <w:jc w:val="center"/>
              <w:rPr>
                <w:sz w:val="20"/>
              </w:rPr>
            </w:pPr>
            <w:r>
              <w:rPr>
                <w:sz w:val="20"/>
              </w:rPr>
              <w:t>湘潭大学硕士研究生中期考核情况报告</w:t>
            </w:r>
          </w:p>
        </w:tc>
        <w:tc>
          <w:tcPr>
            <w:tcW w:w="2693"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268" w:type="dxa"/>
            <w:vAlign w:val="center"/>
          </w:tcPr>
          <w:p>
            <w:pPr>
              <w:jc w:val="left"/>
              <w:rPr>
                <w:sz w:val="20"/>
              </w:rPr>
            </w:pPr>
            <w:r>
              <w:rPr>
                <w:rFonts w:hint="eastAsia"/>
                <w:sz w:val="20"/>
              </w:rPr>
              <w:t>原则上</w:t>
            </w:r>
            <w:r>
              <w:rPr>
                <w:sz w:val="20"/>
              </w:rPr>
              <w:t>学分修满后才能进行中期考核</w:t>
            </w:r>
            <w:r>
              <w:rPr>
                <w:rFonts w:hint="eastAsia"/>
                <w:sz w:val="20"/>
              </w:rPr>
              <w:t>，</w:t>
            </w:r>
            <w:r>
              <w:rPr>
                <w:sz w:val="20"/>
              </w:rPr>
              <w:t>中期考核合格后才能进行开题</w:t>
            </w:r>
          </w:p>
        </w:tc>
        <w:tc>
          <w:tcPr>
            <w:tcW w:w="75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23" w:type="dxa"/>
            <w:vAlign w:val="center"/>
          </w:tcPr>
          <w:p>
            <w:pPr>
              <w:jc w:val="center"/>
              <w:rPr>
                <w:sz w:val="20"/>
              </w:rPr>
            </w:pPr>
            <w:r>
              <w:rPr>
                <w:rFonts w:hint="eastAsia"/>
                <w:sz w:val="20"/>
              </w:rPr>
              <w:t>3</w:t>
            </w:r>
          </w:p>
        </w:tc>
        <w:tc>
          <w:tcPr>
            <w:tcW w:w="2079" w:type="dxa"/>
            <w:vAlign w:val="center"/>
          </w:tcPr>
          <w:p>
            <w:pPr>
              <w:jc w:val="center"/>
              <w:rPr>
                <w:sz w:val="20"/>
              </w:rPr>
            </w:pPr>
            <w:r>
              <w:rPr>
                <w:sz w:val="20"/>
              </w:rPr>
              <w:t>湘潭大学硕士研究生学位论文开题报告</w:t>
            </w:r>
          </w:p>
        </w:tc>
        <w:tc>
          <w:tcPr>
            <w:tcW w:w="2693"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268" w:type="dxa"/>
            <w:vAlign w:val="center"/>
          </w:tcPr>
          <w:p>
            <w:pPr>
              <w:jc w:val="left"/>
              <w:rPr>
                <w:sz w:val="20"/>
              </w:rPr>
            </w:pPr>
            <w:r>
              <w:rPr>
                <w:rFonts w:hint="eastAsia"/>
                <w:sz w:val="20"/>
              </w:rPr>
              <w:t>（1）</w:t>
            </w:r>
            <w:r>
              <w:rPr>
                <w:sz w:val="20"/>
              </w:rPr>
              <w:t>开题报告时间在中期考核后</w:t>
            </w:r>
            <w:r>
              <w:rPr>
                <w:rFonts w:hint="eastAsia"/>
                <w:sz w:val="20"/>
              </w:rPr>
              <w:t>，</w:t>
            </w:r>
            <w:r>
              <w:rPr>
                <w:sz w:val="20"/>
              </w:rPr>
              <w:t>在论文中期</w:t>
            </w:r>
            <w:r>
              <w:rPr>
                <w:rFonts w:hint="eastAsia"/>
                <w:sz w:val="20"/>
                <w:lang w:eastAsia="zh-CN"/>
              </w:rPr>
              <w:t>检查</w:t>
            </w:r>
            <w:r>
              <w:rPr>
                <w:sz w:val="20"/>
              </w:rPr>
              <w:t>前</w:t>
            </w:r>
          </w:p>
          <w:p>
            <w:pPr>
              <w:jc w:val="left"/>
              <w:rPr>
                <w:sz w:val="20"/>
              </w:rPr>
            </w:pPr>
            <w:r>
              <w:rPr>
                <w:rFonts w:hint="eastAsia"/>
                <w:sz w:val="20"/>
              </w:rPr>
              <w:t>（2）论文工作进度安排须填写完整，不能空缺</w:t>
            </w:r>
          </w:p>
        </w:tc>
        <w:tc>
          <w:tcPr>
            <w:tcW w:w="75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23" w:type="dxa"/>
            <w:vAlign w:val="center"/>
          </w:tcPr>
          <w:p>
            <w:pPr>
              <w:jc w:val="center"/>
              <w:rPr>
                <w:sz w:val="20"/>
              </w:rPr>
            </w:pPr>
            <w:r>
              <w:rPr>
                <w:rFonts w:hint="eastAsia"/>
                <w:sz w:val="20"/>
              </w:rPr>
              <w:t>4</w:t>
            </w:r>
          </w:p>
        </w:tc>
        <w:tc>
          <w:tcPr>
            <w:tcW w:w="2079" w:type="dxa"/>
            <w:vAlign w:val="center"/>
          </w:tcPr>
          <w:p>
            <w:pPr>
              <w:jc w:val="center"/>
              <w:rPr>
                <w:sz w:val="20"/>
              </w:rPr>
            </w:pPr>
            <w:r>
              <w:rPr>
                <w:sz w:val="20"/>
              </w:rPr>
              <w:t>湘潭大学研究生学位论文中期检查报告</w:t>
            </w:r>
          </w:p>
        </w:tc>
        <w:tc>
          <w:tcPr>
            <w:tcW w:w="2693" w:type="dxa"/>
            <w:vAlign w:val="center"/>
          </w:tcPr>
          <w:p>
            <w:pPr>
              <w:jc w:val="left"/>
              <w:rPr>
                <w:sz w:val="20"/>
              </w:rPr>
            </w:pPr>
            <w:r>
              <w:rPr>
                <w:rFonts w:hint="eastAsia"/>
                <w:sz w:val="20"/>
              </w:rPr>
              <w:t>（1）在系统内按要求填写后导出</w:t>
            </w:r>
          </w:p>
          <w:p>
            <w:pPr>
              <w:jc w:val="left"/>
              <w:rPr>
                <w:sz w:val="20"/>
              </w:rPr>
            </w:pPr>
            <w:r>
              <w:rPr>
                <w:rFonts w:hint="eastAsia"/>
                <w:sz w:val="20"/>
              </w:rPr>
              <w:t>（2）封面单面打印，其余双面打印</w:t>
            </w:r>
          </w:p>
        </w:tc>
        <w:tc>
          <w:tcPr>
            <w:tcW w:w="2268" w:type="dxa"/>
            <w:vAlign w:val="center"/>
          </w:tcPr>
          <w:p>
            <w:pPr>
              <w:jc w:val="left"/>
              <w:rPr>
                <w:sz w:val="20"/>
              </w:rPr>
            </w:pPr>
            <w:r>
              <w:rPr>
                <w:sz w:val="20"/>
              </w:rPr>
              <w:t>中期检查时间在开题报告后</w:t>
            </w:r>
          </w:p>
        </w:tc>
        <w:tc>
          <w:tcPr>
            <w:tcW w:w="759" w:type="dxa"/>
            <w:vAlign w:val="center"/>
          </w:tcPr>
          <w:p>
            <w:pPr>
              <w:jc w:val="center"/>
              <w:rPr>
                <w:sz w:val="20"/>
              </w:rPr>
            </w:pPr>
            <w:r>
              <w:rPr>
                <w:rFonts w:hint="eastAsia"/>
                <w:sz w:val="20"/>
              </w:rPr>
              <w:t>1份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23" w:type="dxa"/>
            <w:vAlign w:val="center"/>
          </w:tcPr>
          <w:p>
            <w:pPr>
              <w:jc w:val="center"/>
              <w:rPr>
                <w:sz w:val="20"/>
              </w:rPr>
            </w:pPr>
            <w:r>
              <w:rPr>
                <w:rFonts w:hint="eastAsia"/>
                <w:sz w:val="20"/>
              </w:rPr>
              <w:t>5</w:t>
            </w:r>
          </w:p>
        </w:tc>
        <w:tc>
          <w:tcPr>
            <w:tcW w:w="2079" w:type="dxa"/>
            <w:vAlign w:val="center"/>
          </w:tcPr>
          <w:p>
            <w:pPr>
              <w:jc w:val="center"/>
              <w:rPr>
                <w:sz w:val="20"/>
              </w:rPr>
            </w:pPr>
            <w:r>
              <w:rPr>
                <w:sz w:val="20"/>
              </w:rPr>
              <w:t>湘潭大学硕士研究生成绩单</w:t>
            </w:r>
          </w:p>
        </w:tc>
        <w:tc>
          <w:tcPr>
            <w:tcW w:w="2693" w:type="dxa"/>
            <w:vAlign w:val="center"/>
          </w:tcPr>
          <w:p>
            <w:pPr>
              <w:jc w:val="left"/>
              <w:rPr>
                <w:sz w:val="20"/>
              </w:rPr>
            </w:pPr>
            <w:r>
              <w:rPr>
                <w:rFonts w:hint="eastAsia"/>
                <w:sz w:val="20"/>
              </w:rPr>
              <w:t>学院研究生教务老师通过研究生信息管理系统打印拟毕业研究生成绩总表</w:t>
            </w:r>
            <w:r>
              <w:rPr>
                <w:rFonts w:hint="eastAsia"/>
                <w:b/>
                <w:sz w:val="20"/>
              </w:rPr>
              <w:t>一式两份，审核签字，并加盖学院公章，</w:t>
            </w:r>
            <w:r>
              <w:rPr>
                <w:rFonts w:hint="eastAsia"/>
                <w:sz w:val="20"/>
              </w:rPr>
              <w:t>按学号顺序以学院为单位到研究生培养办加盖学校成绩公章，其中一份留存在研究生院并入学位申请材料中存档。</w:t>
            </w:r>
          </w:p>
        </w:tc>
        <w:tc>
          <w:tcPr>
            <w:tcW w:w="2268" w:type="dxa"/>
            <w:vAlign w:val="center"/>
          </w:tcPr>
          <w:p>
            <w:pPr>
              <w:jc w:val="left"/>
              <w:rPr>
                <w:sz w:val="20"/>
              </w:rPr>
            </w:pPr>
            <w:r>
              <w:rPr>
                <w:rFonts w:hint="eastAsia"/>
                <w:sz w:val="20"/>
              </w:rPr>
              <w:t>（1）</w:t>
            </w:r>
            <w:r>
              <w:rPr>
                <w:sz w:val="20"/>
              </w:rPr>
              <w:t>学分必须修满</w:t>
            </w:r>
          </w:p>
          <w:p>
            <w:pPr>
              <w:jc w:val="left"/>
              <w:rPr>
                <w:sz w:val="20"/>
              </w:rPr>
            </w:pPr>
            <w:r>
              <w:rPr>
                <w:rFonts w:hint="eastAsia"/>
                <w:sz w:val="20"/>
              </w:rPr>
              <w:t>（2）成绩总表导师栏须有导师信息</w:t>
            </w:r>
          </w:p>
        </w:tc>
        <w:tc>
          <w:tcPr>
            <w:tcW w:w="759" w:type="dxa"/>
            <w:vAlign w:val="center"/>
          </w:tcPr>
          <w:p>
            <w:pPr>
              <w:jc w:val="center"/>
              <w:rPr>
                <w:sz w:val="20"/>
              </w:rPr>
            </w:pPr>
            <w:r>
              <w:rPr>
                <w:rFonts w:hint="eastAsia"/>
                <w:sz w:val="20"/>
              </w:rPr>
              <w:t>2份</w:t>
            </w:r>
          </w:p>
        </w:tc>
      </w:tr>
    </w:tbl>
    <w:p>
      <w:pPr>
        <w:rPr>
          <w:b/>
          <w:szCs w:val="21"/>
        </w:rPr>
      </w:pPr>
    </w:p>
    <w:p>
      <w:pPr>
        <w:rPr>
          <w:b/>
          <w:szCs w:val="21"/>
        </w:rPr>
      </w:pPr>
      <w:r>
        <w:rPr>
          <w:b/>
          <w:szCs w:val="21"/>
        </w:rPr>
        <w:t>注</w:t>
      </w:r>
      <w:r>
        <w:rPr>
          <w:rFonts w:hint="eastAsia"/>
          <w:b/>
          <w:szCs w:val="21"/>
        </w:rPr>
        <w:t>：</w:t>
      </w:r>
    </w:p>
    <w:p>
      <w:pPr>
        <w:pStyle w:val="7"/>
        <w:numPr>
          <w:ilvl w:val="0"/>
          <w:numId w:val="3"/>
        </w:numPr>
        <w:ind w:firstLineChars="0"/>
        <w:rPr>
          <w:sz w:val="20"/>
        </w:rPr>
      </w:pPr>
      <w:r>
        <w:rPr>
          <w:sz w:val="20"/>
        </w:rPr>
        <w:t>个人培养材料请按以上材料序号从小到大排序，整理好后用长尾夹夹好，学院将拟毕业研究生培养材料按学号从小到大排序；</w:t>
      </w:r>
    </w:p>
    <w:p>
      <w:pPr>
        <w:pStyle w:val="7"/>
        <w:numPr>
          <w:ilvl w:val="0"/>
          <w:numId w:val="3"/>
        </w:numPr>
        <w:ind w:firstLineChars="0"/>
        <w:rPr>
          <w:sz w:val="20"/>
        </w:rPr>
      </w:pPr>
      <w:r>
        <w:rPr>
          <w:sz w:val="20"/>
        </w:rPr>
        <w:t>所有章印须盖正</w:t>
      </w:r>
      <w:r>
        <w:rPr>
          <w:rFonts w:hint="eastAsia"/>
          <w:sz w:val="20"/>
        </w:rPr>
        <w:t>，出现</w:t>
      </w:r>
      <w:r>
        <w:rPr>
          <w:sz w:val="20"/>
        </w:rPr>
        <w:t>重影</w:t>
      </w:r>
      <w:r>
        <w:rPr>
          <w:rFonts w:hint="eastAsia"/>
          <w:sz w:val="20"/>
        </w:rPr>
        <w:t>、正反颠</w:t>
      </w:r>
      <w:r>
        <w:rPr>
          <w:sz w:val="20"/>
        </w:rPr>
        <w:t>倒等问题须重新盖章替换</w:t>
      </w:r>
      <w:r>
        <w:rPr>
          <w:rFonts w:hint="eastAsia"/>
          <w:sz w:val="20"/>
        </w:rPr>
        <w:t>；</w:t>
      </w:r>
    </w:p>
    <w:p>
      <w:pPr>
        <w:pStyle w:val="7"/>
        <w:numPr>
          <w:ilvl w:val="0"/>
          <w:numId w:val="3"/>
        </w:numPr>
        <w:ind w:firstLineChars="0"/>
        <w:rPr>
          <w:sz w:val="20"/>
        </w:rPr>
      </w:pPr>
      <w:r>
        <w:rPr>
          <w:rFonts w:hint="eastAsia"/>
          <w:sz w:val="20"/>
        </w:rPr>
        <w:t>每份材料须有湘大水印，排版尽量美观。</w:t>
      </w:r>
    </w:p>
    <w:p>
      <w:pPr>
        <w:rPr>
          <w:b/>
          <w:sz w:val="20"/>
        </w:rPr>
      </w:pPr>
      <w:r>
        <w:rPr>
          <w:rFonts w:hint="eastAsia"/>
          <w:b/>
          <w:sz w:val="20"/>
        </w:rPr>
        <w:t>*注意细则一栏为常见问题，望学院审核时重点审查！</w:t>
      </w:r>
    </w:p>
    <w:p>
      <w:pPr>
        <w:rPr>
          <w:sz w:val="2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933923"/>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D5D"/>
    <w:multiLevelType w:val="multilevel"/>
    <w:tmpl w:val="00975D5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67C221C"/>
    <w:multiLevelType w:val="multilevel"/>
    <w:tmpl w:val="567C221C"/>
    <w:lvl w:ilvl="0" w:tentative="0">
      <w:start w:val="1"/>
      <w:numFmt w:val="decimal"/>
      <w:lvlText w:val="%1、"/>
      <w:lvlJc w:val="left"/>
      <w:pPr>
        <w:ind w:left="360" w:hanging="360"/>
      </w:pPr>
      <w:rPr>
        <w:rFonts w:asciiTheme="minorHAnsi" w:hAnsiTheme="minorHAnsi"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3370B0F"/>
    <w:multiLevelType w:val="multilevel"/>
    <w:tmpl w:val="63370B0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4925"/>
    <w:rsid w:val="00036E86"/>
    <w:rsid w:val="000763E4"/>
    <w:rsid w:val="00131E48"/>
    <w:rsid w:val="00263B8D"/>
    <w:rsid w:val="00285B8E"/>
    <w:rsid w:val="00290800"/>
    <w:rsid w:val="00344925"/>
    <w:rsid w:val="00355EE4"/>
    <w:rsid w:val="0039447D"/>
    <w:rsid w:val="003F3AEF"/>
    <w:rsid w:val="00417FAC"/>
    <w:rsid w:val="00431878"/>
    <w:rsid w:val="00495BDD"/>
    <w:rsid w:val="00503D6B"/>
    <w:rsid w:val="0056199F"/>
    <w:rsid w:val="005669FA"/>
    <w:rsid w:val="005A0D70"/>
    <w:rsid w:val="005F5A5C"/>
    <w:rsid w:val="005F6327"/>
    <w:rsid w:val="006523DB"/>
    <w:rsid w:val="00664097"/>
    <w:rsid w:val="007225EA"/>
    <w:rsid w:val="00732C94"/>
    <w:rsid w:val="00765EB3"/>
    <w:rsid w:val="007908E6"/>
    <w:rsid w:val="007C6F7F"/>
    <w:rsid w:val="007D011B"/>
    <w:rsid w:val="008135B5"/>
    <w:rsid w:val="00817F29"/>
    <w:rsid w:val="008469FA"/>
    <w:rsid w:val="008C5FF5"/>
    <w:rsid w:val="009F4E8E"/>
    <w:rsid w:val="00A733AA"/>
    <w:rsid w:val="00AD797B"/>
    <w:rsid w:val="00AF4BDA"/>
    <w:rsid w:val="00B46C69"/>
    <w:rsid w:val="00B55242"/>
    <w:rsid w:val="00BA4F52"/>
    <w:rsid w:val="00C555CA"/>
    <w:rsid w:val="00C608CC"/>
    <w:rsid w:val="00CA29B5"/>
    <w:rsid w:val="00D07C27"/>
    <w:rsid w:val="00DB346F"/>
    <w:rsid w:val="00E019CB"/>
    <w:rsid w:val="00E36B1D"/>
    <w:rsid w:val="00EA1BB1"/>
    <w:rsid w:val="00EE1B6B"/>
    <w:rsid w:val="00EE3FDC"/>
    <w:rsid w:val="00F611A9"/>
    <w:rsid w:val="00F93083"/>
    <w:rsid w:val="047157A3"/>
    <w:rsid w:val="04AB1E23"/>
    <w:rsid w:val="0B233655"/>
    <w:rsid w:val="10B85384"/>
    <w:rsid w:val="15807882"/>
    <w:rsid w:val="1FE20379"/>
    <w:rsid w:val="273B692E"/>
    <w:rsid w:val="27EE1F70"/>
    <w:rsid w:val="297C144F"/>
    <w:rsid w:val="2D740B50"/>
    <w:rsid w:val="33A66A59"/>
    <w:rsid w:val="36AD6155"/>
    <w:rsid w:val="3A6D0298"/>
    <w:rsid w:val="3C7A27C1"/>
    <w:rsid w:val="3E972718"/>
    <w:rsid w:val="41063604"/>
    <w:rsid w:val="45D82A44"/>
    <w:rsid w:val="4E515DDA"/>
    <w:rsid w:val="51E961F7"/>
    <w:rsid w:val="568A3307"/>
    <w:rsid w:val="5962689D"/>
    <w:rsid w:val="653A1A57"/>
    <w:rsid w:val="66FF1025"/>
    <w:rsid w:val="7D8E4007"/>
    <w:rsid w:val="7F782F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3944AF-4610-4E45-BAF9-EE35A8E5FABB}">
  <ds:schemaRefs/>
</ds:datastoreItem>
</file>

<file path=docProps/app.xml><?xml version="1.0" encoding="utf-8"?>
<Properties xmlns="http://schemas.openxmlformats.org/officeDocument/2006/extended-properties" xmlns:vt="http://schemas.openxmlformats.org/officeDocument/2006/docPropsVTypes">
  <Template>Normal.dotm</Template>
  <Pages>5</Pages>
  <Words>644</Words>
  <Characters>3672</Characters>
  <Lines>30</Lines>
  <Paragraphs>8</Paragraphs>
  <TotalTime>0</TotalTime>
  <ScaleCrop>false</ScaleCrop>
  <LinksUpToDate>false</LinksUpToDate>
  <CharactersWithSpaces>4308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2020-05-21T07:45:00Z</dcterms:created>
  <dc:creator>xtr</dc:creator>
  <cp:lastModifiedBy>WPS_1591234093</cp:lastModifiedBy>
  <cp:lastPrinted>2020-05-21T09:44:00Z</cp:lastPrinted>
  <dcterms:modified xsi:type="dcterms:W3CDTF">2021-03-18T02:07:58Z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