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6F" w:rsidRDefault="00306102" w:rsidP="00111976">
      <w:pPr>
        <w:widowControl/>
        <w:spacing w:beforeLines="100" w:afterLines="50" w:line="360" w:lineRule="atLeast"/>
        <w:ind w:firstLineChars="196" w:firstLine="630"/>
        <w:rPr>
          <w:rFonts w:ascii="仿宋_GB2312" w:eastAsia="仿宋_GB2312"/>
          <w:b/>
          <w:bCs/>
          <w:color w:val="373737"/>
          <w:sz w:val="32"/>
          <w:szCs w:val="32"/>
        </w:rPr>
      </w:pPr>
      <w:r>
        <w:rPr>
          <w:rFonts w:ascii="仿宋_GB2312" w:eastAsia="仿宋_GB2312" w:hint="eastAsia"/>
          <w:b/>
          <w:bCs/>
          <w:color w:val="373737"/>
          <w:sz w:val="32"/>
          <w:szCs w:val="32"/>
        </w:rPr>
        <w:t>附件：</w:t>
      </w:r>
    </w:p>
    <w:p w:rsidR="00181D6F" w:rsidRDefault="00306102" w:rsidP="00111976">
      <w:pPr>
        <w:widowControl/>
        <w:spacing w:beforeLines="100" w:afterLines="50" w:line="360" w:lineRule="atLeast"/>
        <w:jc w:val="center"/>
        <w:rPr>
          <w:rFonts w:ascii="Times New Roman" w:eastAsia="黑体"/>
          <w:b/>
          <w:bCs/>
          <w:color w:val="373737"/>
          <w:sz w:val="44"/>
          <w:szCs w:val="44"/>
        </w:rPr>
      </w:pPr>
      <w:r>
        <w:rPr>
          <w:rFonts w:ascii="Times New Roman" w:eastAsia="黑体" w:hint="eastAsia"/>
          <w:b/>
          <w:bCs/>
          <w:color w:val="373737"/>
          <w:sz w:val="44"/>
          <w:szCs w:val="44"/>
        </w:rPr>
        <w:t>湘潭大学</w:t>
      </w:r>
      <w:r>
        <w:rPr>
          <w:rFonts w:ascii="宋体" w:eastAsia="黑体"/>
          <w:b/>
          <w:bCs/>
          <w:color w:val="373737"/>
          <w:sz w:val="44"/>
          <w:szCs w:val="44"/>
        </w:rPr>
        <w:t>201</w:t>
      </w:r>
      <w:r>
        <w:rPr>
          <w:rFonts w:ascii="宋体" w:eastAsia="黑体" w:hint="eastAsia"/>
          <w:b/>
          <w:bCs/>
          <w:color w:val="373737"/>
          <w:sz w:val="44"/>
          <w:szCs w:val="44"/>
        </w:rPr>
        <w:t>8</w:t>
      </w:r>
      <w:r>
        <w:rPr>
          <w:rFonts w:ascii="Times New Roman" w:eastAsia="黑体" w:hint="eastAsia"/>
          <w:b/>
          <w:bCs/>
          <w:color w:val="373737"/>
          <w:sz w:val="44"/>
          <w:szCs w:val="44"/>
        </w:rPr>
        <w:t>年研究生暑期社会实践调研立项项目一览表</w:t>
      </w:r>
    </w:p>
    <w:tbl>
      <w:tblPr>
        <w:tblW w:w="14283" w:type="dxa"/>
        <w:tblLayout w:type="fixed"/>
        <w:tblLook w:val="04A0"/>
      </w:tblPr>
      <w:tblGrid>
        <w:gridCol w:w="564"/>
        <w:gridCol w:w="1514"/>
        <w:gridCol w:w="5840"/>
        <w:gridCol w:w="1134"/>
        <w:gridCol w:w="1152"/>
        <w:gridCol w:w="933"/>
        <w:gridCol w:w="1680"/>
        <w:gridCol w:w="1466"/>
      </w:tblGrid>
      <w:tr w:rsidR="00181D6F">
        <w:trPr>
          <w:trHeight w:val="9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</w:p>
          <w:p w:rsidR="00181D6F" w:rsidRDefault="0030610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学院</w:t>
            </w:r>
          </w:p>
          <w:p w:rsidR="00181D6F" w:rsidRDefault="00181D6F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6F" w:rsidRDefault="00181D6F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</w:p>
          <w:p w:rsidR="00181D6F" w:rsidRDefault="0030610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项目名称</w:t>
            </w:r>
          </w:p>
          <w:p w:rsidR="00181D6F" w:rsidRDefault="00181D6F">
            <w:pPr>
              <w:widowControl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D6F" w:rsidRDefault="00181D6F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</w:p>
          <w:p w:rsidR="00181D6F" w:rsidRDefault="0030610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项目类型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指导老师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负责人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年级专业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备注</w:t>
            </w:r>
          </w:p>
        </w:tc>
      </w:tr>
      <w:tr w:rsidR="00181D6F">
        <w:trPr>
          <w:trHeight w:val="92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哲学系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子女外出务工对留守老人健康影响研究——基于湘潭市的实证调研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张今杰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杨扬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社会工作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哲学系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从民俗文化传承看非物质文化遗产保护——以宁乡花鼓戏为例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张今杰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欧阳霜霞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级科技哲学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82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历史系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农村宗教问题研究——以湖南省绥宁县农村为调研对象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刘圣陶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姚远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级政治学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91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历史系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湘西苗族银饰民俗文化资源探讨——以“湘西土家族苗族自治州凤凰县”为研究对象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刘建强；彭先国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郭彩虹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级中国史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68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历史系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民国湖南商会档案收集与整理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王继平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武永峰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级中国史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95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历史系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新时代基层党组织的建设与发展——以国家级贫困县安化为例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周锦涛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郭田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级政治学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lastRenderedPageBreak/>
              <w:t>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马克思主义学院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塔卧精神的挖掘提炼与永顺县红色文化资源的保护现状调研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刘建平；唐正芒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王昕伟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级马克思主义理论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金融支持对农户代际收入流动影响研究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谭燕芝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耿芦森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级理论经济学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111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9</w:t>
            </w:r>
          </w:p>
          <w:p w:rsidR="00181D6F" w:rsidRDefault="00181D6F">
            <w:pPr>
              <w:widowControl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乡村振兴战略下农村土地流转对农户收入增长的影响研究：基于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县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8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镇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300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户的调研数据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郭新华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范一琳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级工商管理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乡村振兴背景下寨市苗侗小镇旅游资源整合探析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刘建平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丰田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级中国史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城镇化视角下城乡居民收入差距问题及对策研究——以湖南省为例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刘长庚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周妍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级理论经济学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新型城镇化背景下“农二代”的生存和发展状况：基于湖南省三市六镇的调查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李勇辉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丰晨宇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级应用经济学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养老机构医养结合模式发展现状：基于长沙、湘潭和岳阳三市养老机构的调研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陈华帅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唐苏美眷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级应用经济学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文化旅游助力乡村发展的模式研究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--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以湘西德夯苗寨为例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罗蓉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刘孟鑫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级应用经济学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湘南地区红色旅游及自然旅游资源路线调整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刘建平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陈景惠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级中国史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“湘潭大学研究生”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+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“文化自信助力乡村振兴情况调研”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+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“文化自信调研”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韩雷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钟静芙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2015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级理论经济学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依托传统文化提升旅游产业发展高度的研究——以怀化市沅陵县为例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罗蓉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周湘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级应用经济学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lastRenderedPageBreak/>
              <w:t>18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乡村振兴背景下岳阳市乡村旅游人才现状及对策研究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方世敏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范浩亮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级工商管理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19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农业现代化背景下新型农民的“精准”培训问题及对策—以湖南湘阴县农广校为例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精准帮扶类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郑赤建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胡培培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级人力资源管理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法学院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设区的市地方立法趋同化现象实证研究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程波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吴玉姣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级法学理论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法学院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《环境保护税法》实施状况调研——以湘潭市为例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王霞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刘珊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级经济法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法学院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湖南省环保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NGO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参与环境公益诉讼现状研究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刘海鸥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宫丽泓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级法律（法学）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法学院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行政判决执行的现状考察及对策探究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张坤世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李尧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级宪法与行政法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数学与计算科学学院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统计视野下湖南省乡村振兴战略研究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王文强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屈晶晶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级应用统计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长株潭城市群公共交通标识语翻译的调查研究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李素琼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谢伟祯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级翻译学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株洲市茶陵县彭氏祠堂文化调研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王建香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崔喜凤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级英语语言文学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隆回县滩头年画品牌创新传播研究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刘中望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阳波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级新闻与传播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28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农村中小学生媒介素养调查——以湘潭县农村中小学生为研究对象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田华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高静宜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级新闻传播学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lastRenderedPageBreak/>
              <w:t>29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湖南通道侗族自治县因学致贫因学返贫问题调查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杨安华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彭思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级公共管理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乡村振兴战略实施现状的实证调研——以资兴市为研究对象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王凯伟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潘鑫峰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级公共管理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湘西扶贫开发建档立卡工作调研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王协舟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付琳宁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级档案学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新时代文化自信视角下居民文化认同感培养问题及对策研究——以湘潭市为例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谭九生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王中庆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级公共管理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激励和约束并重的基层党政领导干部考核机制优化研究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盛明科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张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旭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级公共管理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34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国家重点档案的保护与开发工作调研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---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以长株潭为例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陈艳红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李满艳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级档案学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6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精准扶贫背景的信息扶贫工作路径研究—以湖南桑植县为例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仇壮丽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聂上博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级图书情报学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69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经济技术开发区绩效管理及制度创新研究―以永州市经济开发区为例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政策建议型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梁丽芝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王平稳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级行政管理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5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研究生院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导师参与研究生思想政治教育工作的现状调查研究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陈琛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李彦均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级新闻与传播专业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研究生院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“互联网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+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”背景下高校学生对网络育人的看法调研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--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以湘潭大学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许锋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黄雄英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级社会学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39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湘江治理的成效、存在的不足及其改进对策——以湘潭至株洲段治理现状为例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赵猛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李萌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级文艺学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96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lastRenderedPageBreak/>
              <w:t>40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信阳毛尖茶文化的产业化发展调查研究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——以罗山县为例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李志雄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陈春艳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级文艺学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100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文学与新闻学院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湘潭市“非物质文化遗产”进校园活动调查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郑长天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肖琳江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级民间文学专业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917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长株潭地区档案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+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大数据实施情况研究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向立文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刘茜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级图书情报与档案管理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76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181D6F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基于城乡居民养老保险制度的农村老人健康生活质量研究—基于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EQ-5D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的标准化量表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何晖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闫国章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级公共管理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情理法：乡村治理体系现代化过程中的法治文化建设调查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陈建斌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张焱鹏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级公共管理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精准扶贫背景下我国农村贫困户退出机制研究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成志刚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张亚男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级公共管理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档案中介服务机构发展现状与对策研究——以湖南省为例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陈艳红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邓丛芳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级图书情报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47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研究生学术交流现状分析与对策研究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唐检云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王浪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级行政管理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108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48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机构养老运行现状及老年人生活质量研究—基于健康生活质量量表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何晖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李全胜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级公共管理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49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湖南省档案志愿服务发展现状及对策研究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晖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杨清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级档案学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lastRenderedPageBreak/>
              <w:t>50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以业务流程为核心的“互联网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+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档案”新业态培育现状调研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王协舟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胡诚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级档案学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51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湖南省生态功能区政府绩效差异化考评模式研究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宁国良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邓彪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级公共管理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52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精准扶贫档案管理现状调研—以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湘西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花垣县十八洞村为例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唐艳芳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赵宾倩菡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2016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级图书情报与档案管理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53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湘潭市文化旅游景区的英文介绍调研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曾炯巍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恽玥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级翻译硕士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54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“非洲人才计划”背景下非洲留学生跨文化适应能力调查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---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以湘潭市非洲留学生为例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熊毅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马俊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2017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级英语文学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  <w:tr w:rsidR="00181D6F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55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外国语学院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湖南省湘潭市医疗公示语英语翻译研究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社会调查类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舒奇志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蒋琴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17</w:t>
            </w: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级翻译（笔译）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D6F" w:rsidRDefault="0030610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>
              <w:rPr>
                <w:rFonts w:ascii="宋体" w:eastAsia="宋体" w:hint="eastAsia"/>
                <w:color w:val="auto"/>
                <w:sz w:val="20"/>
                <w:szCs w:val="20"/>
              </w:rPr>
              <w:t>学院资助</w:t>
            </w:r>
          </w:p>
        </w:tc>
      </w:tr>
    </w:tbl>
    <w:p w:rsidR="00111976" w:rsidRDefault="00111976" w:rsidP="00111976">
      <w:pPr>
        <w:widowControl/>
        <w:shd w:val="clear" w:color="auto" w:fill="FFFFFF"/>
        <w:jc w:val="left"/>
        <w:textAlignment w:val="baseline"/>
        <w:outlineLvl w:val="0"/>
        <w:rPr>
          <w:rFonts w:ascii="Times New Roman" w:eastAsia="宋体" w:hAnsi="Times New Roman" w:cs="Times New Roman" w:hint="eastAsia"/>
          <w:b/>
          <w:bCs/>
          <w:color w:val="282828"/>
          <w:kern w:val="36"/>
          <w:sz w:val="36"/>
          <w:szCs w:val="36"/>
        </w:rPr>
      </w:pPr>
    </w:p>
    <w:p w:rsidR="00111976" w:rsidRDefault="00111976" w:rsidP="00111976">
      <w:pPr>
        <w:widowControl/>
        <w:shd w:val="clear" w:color="auto" w:fill="FFFFFF"/>
        <w:jc w:val="left"/>
        <w:textAlignment w:val="baseline"/>
        <w:outlineLvl w:val="0"/>
        <w:rPr>
          <w:rFonts w:ascii="Times New Roman" w:eastAsia="宋体" w:hAnsi="Times New Roman" w:cs="Times New Roman" w:hint="eastAsia"/>
          <w:b/>
          <w:bCs/>
          <w:color w:val="282828"/>
          <w:kern w:val="36"/>
          <w:sz w:val="36"/>
          <w:szCs w:val="36"/>
        </w:rPr>
      </w:pPr>
    </w:p>
    <w:p w:rsidR="00111976" w:rsidRDefault="00111976" w:rsidP="00111976">
      <w:pPr>
        <w:widowControl/>
        <w:shd w:val="clear" w:color="auto" w:fill="FFFFFF"/>
        <w:jc w:val="left"/>
        <w:textAlignment w:val="baseline"/>
        <w:outlineLvl w:val="0"/>
        <w:rPr>
          <w:rFonts w:ascii="Times New Roman" w:eastAsia="宋体" w:hAnsi="Times New Roman" w:cs="Times New Roman" w:hint="eastAsia"/>
          <w:b/>
          <w:bCs/>
          <w:color w:val="282828"/>
          <w:kern w:val="36"/>
          <w:sz w:val="36"/>
          <w:szCs w:val="36"/>
        </w:rPr>
      </w:pPr>
    </w:p>
    <w:p w:rsidR="00111976" w:rsidRDefault="00111976" w:rsidP="00111976">
      <w:pPr>
        <w:widowControl/>
        <w:shd w:val="clear" w:color="auto" w:fill="FFFFFF"/>
        <w:jc w:val="left"/>
        <w:textAlignment w:val="baseline"/>
        <w:outlineLvl w:val="0"/>
        <w:rPr>
          <w:rFonts w:ascii="Times New Roman" w:eastAsia="宋体" w:hAnsi="Times New Roman" w:cs="Times New Roman" w:hint="eastAsia"/>
          <w:b/>
          <w:bCs/>
          <w:color w:val="282828"/>
          <w:kern w:val="36"/>
          <w:sz w:val="36"/>
          <w:szCs w:val="36"/>
        </w:rPr>
      </w:pPr>
    </w:p>
    <w:p w:rsidR="00111976" w:rsidRDefault="00111976" w:rsidP="00111976">
      <w:pPr>
        <w:widowControl/>
        <w:shd w:val="clear" w:color="auto" w:fill="FFFFFF"/>
        <w:jc w:val="left"/>
        <w:textAlignment w:val="baseline"/>
        <w:outlineLvl w:val="0"/>
        <w:rPr>
          <w:rFonts w:ascii="Times New Roman" w:eastAsia="宋体" w:hAnsi="Times New Roman" w:cs="Times New Roman" w:hint="eastAsia"/>
          <w:b/>
          <w:bCs/>
          <w:color w:val="282828"/>
          <w:kern w:val="36"/>
          <w:sz w:val="36"/>
          <w:szCs w:val="36"/>
        </w:rPr>
      </w:pPr>
    </w:p>
    <w:p w:rsidR="00111976" w:rsidRDefault="00111976" w:rsidP="00111976">
      <w:pPr>
        <w:widowControl/>
        <w:spacing w:beforeLines="100" w:afterLines="50" w:line="360" w:lineRule="atLeast"/>
        <w:jc w:val="center"/>
        <w:rPr>
          <w:rFonts w:ascii="Times New Roman" w:eastAsia="黑体" w:hint="eastAsia"/>
          <w:b/>
          <w:bCs/>
          <w:color w:val="373737"/>
          <w:sz w:val="44"/>
          <w:szCs w:val="44"/>
        </w:rPr>
      </w:pPr>
      <w:r w:rsidRPr="00111976">
        <w:rPr>
          <w:rFonts w:ascii="Times New Roman" w:eastAsia="黑体"/>
          <w:b/>
          <w:bCs/>
          <w:color w:val="373737"/>
          <w:sz w:val="44"/>
          <w:szCs w:val="44"/>
        </w:rPr>
        <w:lastRenderedPageBreak/>
        <w:t>湘潭大学</w:t>
      </w:r>
      <w:r w:rsidRPr="00111976">
        <w:rPr>
          <w:rFonts w:ascii="Times New Roman" w:eastAsia="黑体"/>
          <w:b/>
          <w:bCs/>
          <w:color w:val="373737"/>
          <w:sz w:val="44"/>
          <w:szCs w:val="44"/>
        </w:rPr>
        <w:t>2017</w:t>
      </w:r>
      <w:r w:rsidRPr="00111976">
        <w:rPr>
          <w:rFonts w:ascii="Times New Roman" w:eastAsia="黑体"/>
          <w:b/>
          <w:bCs/>
          <w:color w:val="373737"/>
          <w:sz w:val="44"/>
          <w:szCs w:val="44"/>
        </w:rPr>
        <w:t>年研究生暑期社会调研项目延期结题</w:t>
      </w:r>
    </w:p>
    <w:p w:rsidR="00412D8F" w:rsidRPr="00111976" w:rsidRDefault="00412D8F" w:rsidP="00111976">
      <w:pPr>
        <w:widowControl/>
        <w:spacing w:beforeLines="100" w:afterLines="50" w:line="360" w:lineRule="atLeast"/>
        <w:jc w:val="center"/>
        <w:rPr>
          <w:rFonts w:ascii="Times New Roman" w:eastAsia="黑体"/>
          <w:b/>
          <w:bCs/>
          <w:color w:val="373737"/>
          <w:sz w:val="44"/>
          <w:szCs w:val="44"/>
        </w:rPr>
      </w:pPr>
    </w:p>
    <w:tbl>
      <w:tblPr>
        <w:tblW w:w="14283" w:type="dxa"/>
        <w:tblLayout w:type="fixed"/>
        <w:tblLook w:val="04A0"/>
      </w:tblPr>
      <w:tblGrid>
        <w:gridCol w:w="564"/>
        <w:gridCol w:w="1514"/>
        <w:gridCol w:w="5840"/>
        <w:gridCol w:w="1134"/>
        <w:gridCol w:w="1152"/>
        <w:gridCol w:w="933"/>
        <w:gridCol w:w="1680"/>
        <w:gridCol w:w="1466"/>
      </w:tblGrid>
      <w:tr w:rsidR="00111976" w:rsidTr="00571F69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</w:p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学院</w:t>
            </w:r>
          </w:p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</w:p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项目名称</w:t>
            </w:r>
          </w:p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</w:p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项目类型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指导老师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负责人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年级专业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Default="00111976" w:rsidP="00D24162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color w:val="000000" w:themeColor="text1"/>
                <w:sz w:val="21"/>
                <w:szCs w:val="21"/>
              </w:rPr>
              <w:t>备注</w:t>
            </w:r>
          </w:p>
        </w:tc>
      </w:tr>
      <w:tr w:rsidR="00111976" w:rsidTr="00D24162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大学生返乡创业现状调查——以河南省信阳市为例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社会调研类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王辉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王召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111976">
            <w:pPr>
              <w:widowControl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F3409">
              <w:rPr>
                <w:rFonts w:ascii="宋体" w:eastAsia="宋体" w:hint="eastAsia"/>
                <w:color w:val="auto"/>
                <w:sz w:val="20"/>
                <w:szCs w:val="20"/>
              </w:rPr>
              <w:t>2016级工商管理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  <w:tr w:rsidR="00111976" w:rsidTr="00D24162">
        <w:trPr>
          <w:trHeight w:val="42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公共管理学院</w:t>
            </w: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城乡基本公共服务均等化问题及对策研究——以湖南省湘潭市为例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1976" w:rsidRPr="00111976" w:rsidRDefault="00111976" w:rsidP="00111976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社会调研</w:t>
            </w: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类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谭九生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  <w:r w:rsidRPr="00111976">
              <w:rPr>
                <w:rFonts w:ascii="宋体" w:eastAsia="宋体" w:hint="eastAsia"/>
                <w:color w:val="auto"/>
                <w:sz w:val="20"/>
                <w:szCs w:val="20"/>
              </w:rPr>
              <w:t>郑玉春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Pr="00111976" w:rsidRDefault="00111976" w:rsidP="00111976">
            <w:pPr>
              <w:widowControl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F3409">
              <w:rPr>
                <w:rFonts w:ascii="宋体" w:eastAsia="宋体" w:hint="eastAsia"/>
                <w:color w:val="auto"/>
                <w:sz w:val="20"/>
                <w:szCs w:val="20"/>
              </w:rPr>
              <w:t>2016级公共管理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976" w:rsidRDefault="00111976" w:rsidP="00D24162">
            <w:pPr>
              <w:widowControl/>
              <w:jc w:val="center"/>
              <w:rPr>
                <w:rFonts w:ascii="宋体" w:eastAsia="宋体"/>
                <w:color w:val="auto"/>
                <w:sz w:val="20"/>
                <w:szCs w:val="20"/>
              </w:rPr>
            </w:pPr>
          </w:p>
        </w:tc>
      </w:tr>
    </w:tbl>
    <w:p w:rsidR="00181D6F" w:rsidRDefault="00181D6F" w:rsidP="00181D6F">
      <w:pPr>
        <w:widowControl/>
        <w:spacing w:beforeLines="100" w:afterLines="50" w:line="360" w:lineRule="atLeast"/>
        <w:jc w:val="center"/>
        <w:rPr>
          <w:rFonts w:ascii="Times New Roman" w:eastAsia="黑体"/>
          <w:b/>
          <w:bCs/>
          <w:color w:val="373737"/>
          <w:sz w:val="44"/>
          <w:szCs w:val="44"/>
        </w:rPr>
      </w:pPr>
    </w:p>
    <w:sectPr w:rsidR="00181D6F" w:rsidSect="00181D6F">
      <w:footerReference w:type="default" r:id="rId8"/>
      <w:pgSz w:w="16838" w:h="11906" w:orient="landscape"/>
      <w:pgMar w:top="1531" w:right="1440" w:bottom="1304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102" w:rsidRDefault="00306102" w:rsidP="00181D6F">
      <w:r>
        <w:separator/>
      </w:r>
    </w:p>
  </w:endnote>
  <w:endnote w:type="continuationSeparator" w:id="0">
    <w:p w:rsidR="00306102" w:rsidRDefault="00306102" w:rsidP="00181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48761"/>
    </w:sdtPr>
    <w:sdtContent>
      <w:p w:rsidR="00181D6F" w:rsidRDefault="00181D6F">
        <w:pPr>
          <w:pStyle w:val="a4"/>
          <w:jc w:val="center"/>
        </w:pPr>
        <w:r w:rsidRPr="00181D6F">
          <w:fldChar w:fldCharType="begin"/>
        </w:r>
        <w:r w:rsidR="00306102">
          <w:instrText xml:space="preserve"> PAGE   \* MERGEFORMAT </w:instrText>
        </w:r>
        <w:r w:rsidRPr="00181D6F">
          <w:fldChar w:fldCharType="separate"/>
        </w:r>
        <w:r w:rsidR="00412D8F" w:rsidRPr="00412D8F">
          <w:rPr>
            <w:noProof/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 w:rsidR="00181D6F" w:rsidRDefault="00181D6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102" w:rsidRDefault="00306102" w:rsidP="00181D6F">
      <w:r>
        <w:separator/>
      </w:r>
    </w:p>
  </w:footnote>
  <w:footnote w:type="continuationSeparator" w:id="0">
    <w:p w:rsidR="00306102" w:rsidRDefault="00306102" w:rsidP="00181D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40"/>
  <w:drawingGridVerticalSpacing w:val="381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64532"/>
    <w:rsid w:val="000625BF"/>
    <w:rsid w:val="000646D2"/>
    <w:rsid w:val="000E653F"/>
    <w:rsid w:val="000F3409"/>
    <w:rsid w:val="00106B42"/>
    <w:rsid w:val="00111976"/>
    <w:rsid w:val="00181D6F"/>
    <w:rsid w:val="001D421A"/>
    <w:rsid w:val="002439EE"/>
    <w:rsid w:val="002B7AA0"/>
    <w:rsid w:val="002D4133"/>
    <w:rsid w:val="00306102"/>
    <w:rsid w:val="003130E5"/>
    <w:rsid w:val="00341C8D"/>
    <w:rsid w:val="00382E4B"/>
    <w:rsid w:val="00385CC3"/>
    <w:rsid w:val="003F16B1"/>
    <w:rsid w:val="00412D8F"/>
    <w:rsid w:val="00521085"/>
    <w:rsid w:val="005C717A"/>
    <w:rsid w:val="006935A7"/>
    <w:rsid w:val="006B393C"/>
    <w:rsid w:val="006D012B"/>
    <w:rsid w:val="006F1BDE"/>
    <w:rsid w:val="00710F13"/>
    <w:rsid w:val="00714BD0"/>
    <w:rsid w:val="00821608"/>
    <w:rsid w:val="00875A94"/>
    <w:rsid w:val="008C238B"/>
    <w:rsid w:val="00990365"/>
    <w:rsid w:val="00A207BF"/>
    <w:rsid w:val="00A97175"/>
    <w:rsid w:val="00A97ADC"/>
    <w:rsid w:val="00B40F62"/>
    <w:rsid w:val="00B838D0"/>
    <w:rsid w:val="00B909D6"/>
    <w:rsid w:val="00BB1B0A"/>
    <w:rsid w:val="00BF1A6F"/>
    <w:rsid w:val="00C710CC"/>
    <w:rsid w:val="00C726D3"/>
    <w:rsid w:val="00CA468C"/>
    <w:rsid w:val="00CD0247"/>
    <w:rsid w:val="00D47D60"/>
    <w:rsid w:val="00DB62D7"/>
    <w:rsid w:val="00DF75E9"/>
    <w:rsid w:val="00E1275A"/>
    <w:rsid w:val="00F43A02"/>
    <w:rsid w:val="00F64532"/>
    <w:rsid w:val="00F80DEB"/>
    <w:rsid w:val="013D2C50"/>
    <w:rsid w:val="0CF05948"/>
    <w:rsid w:val="15893C74"/>
    <w:rsid w:val="1C6558B9"/>
    <w:rsid w:val="20E2527A"/>
    <w:rsid w:val="217E4E53"/>
    <w:rsid w:val="29CC1213"/>
    <w:rsid w:val="30B65963"/>
    <w:rsid w:val="42044E3D"/>
    <w:rsid w:val="483E2C75"/>
    <w:rsid w:val="4F285E9B"/>
    <w:rsid w:val="599118F4"/>
    <w:rsid w:val="66752AFA"/>
    <w:rsid w:val="6F6073DB"/>
    <w:rsid w:val="77347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D6F"/>
    <w:pPr>
      <w:widowControl w:val="0"/>
      <w:jc w:val="both"/>
    </w:pPr>
    <w:rPr>
      <w:rFonts w:ascii="楷体_GB2312" w:eastAsia="楷体_GB2312" w:hAnsi="宋体" w:cs="宋体"/>
      <w:color w:val="494949"/>
      <w:sz w:val="28"/>
      <w:szCs w:val="28"/>
    </w:rPr>
  </w:style>
  <w:style w:type="paragraph" w:styleId="1">
    <w:name w:val="heading 1"/>
    <w:basedOn w:val="a"/>
    <w:link w:val="1Char"/>
    <w:uiPriority w:val="9"/>
    <w:qFormat/>
    <w:rsid w:val="00111976"/>
    <w:pPr>
      <w:widowControl/>
      <w:spacing w:before="100" w:beforeAutospacing="1" w:after="100" w:afterAutospacing="1"/>
      <w:jc w:val="left"/>
      <w:outlineLvl w:val="0"/>
    </w:pPr>
    <w:rPr>
      <w:rFonts w:ascii="宋体" w:eastAsia="宋体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81D6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181D6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181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kern w:val="2"/>
      <w:sz w:val="18"/>
      <w:szCs w:val="18"/>
    </w:rPr>
  </w:style>
  <w:style w:type="table" w:styleId="a6">
    <w:name w:val="Table Grid"/>
    <w:basedOn w:val="a1"/>
    <w:uiPriority w:val="59"/>
    <w:qFormat/>
    <w:rsid w:val="00181D6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qFormat/>
    <w:rsid w:val="00181D6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181D6F"/>
    <w:rPr>
      <w:sz w:val="18"/>
      <w:szCs w:val="18"/>
    </w:rPr>
  </w:style>
  <w:style w:type="paragraph" w:styleId="a7">
    <w:name w:val="No Spacing"/>
    <w:uiPriority w:val="1"/>
    <w:qFormat/>
    <w:rsid w:val="00181D6F"/>
    <w:pPr>
      <w:widowControl w:val="0"/>
      <w:jc w:val="both"/>
    </w:pPr>
    <w:rPr>
      <w:rFonts w:ascii="楷体_GB2312" w:eastAsia="楷体_GB2312" w:hAnsi="宋体" w:cs="宋体"/>
      <w:color w:val="494949"/>
      <w:sz w:val="28"/>
      <w:szCs w:val="28"/>
    </w:rPr>
  </w:style>
  <w:style w:type="character" w:customStyle="1" w:styleId="Char">
    <w:name w:val="批注框文本 Char"/>
    <w:basedOn w:val="a0"/>
    <w:link w:val="a3"/>
    <w:uiPriority w:val="99"/>
    <w:semiHidden/>
    <w:rsid w:val="00181D6F"/>
    <w:rPr>
      <w:rFonts w:ascii="楷体_GB2312" w:eastAsia="楷体_GB2312" w:hAnsi="宋体" w:cs="宋体"/>
      <w:color w:val="494949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11976"/>
    <w:rPr>
      <w:rFonts w:ascii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A2488F-1822-41D3-AE1D-0E8225AC2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545</Words>
  <Characters>3109</Characters>
  <Application>Microsoft Office Word</Application>
  <DocSecurity>0</DocSecurity>
  <Lines>25</Lines>
  <Paragraphs>7</Paragraphs>
  <ScaleCrop>false</ScaleCrop>
  <Company>微软中国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朱丹红</dc:creator>
  <cp:lastModifiedBy>Administrator</cp:lastModifiedBy>
  <cp:revision>24</cp:revision>
  <cp:lastPrinted>2017-05-17T01:00:00Z</cp:lastPrinted>
  <dcterms:created xsi:type="dcterms:W3CDTF">2017-05-16T10:19:00Z</dcterms:created>
  <dcterms:modified xsi:type="dcterms:W3CDTF">2019-04-03T08:48:00Z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